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5EC5" w14:textId="77777777" w:rsidR="00A948F7" w:rsidRPr="005E4B33" w:rsidRDefault="00A948F7" w:rsidP="005E4B33"/>
    <w:p w14:paraId="19A1925F" w14:textId="77777777" w:rsidR="00A948F7" w:rsidRPr="005E4B33" w:rsidRDefault="00A948F7" w:rsidP="005E4B33">
      <w:pPr>
        <w:rPr>
          <w:b/>
        </w:rPr>
      </w:pPr>
      <w:r w:rsidRPr="005E4B33">
        <w:rPr>
          <w:b/>
        </w:rPr>
        <w:t>Section 225.325  Trading Program</w:t>
      </w:r>
    </w:p>
    <w:p w14:paraId="66790214" w14:textId="77777777" w:rsidR="00A948F7" w:rsidRPr="005E4B33" w:rsidRDefault="00A948F7" w:rsidP="005E4B33"/>
    <w:p w14:paraId="4B51A29D" w14:textId="77777777" w:rsidR="00A948F7" w:rsidRPr="005E4B33" w:rsidRDefault="00A948F7" w:rsidP="005E4B33">
      <w:pPr>
        <w:ind w:left="1440" w:hanging="720"/>
      </w:pPr>
      <w:r w:rsidRPr="005E4B33">
        <w:t>a)</w:t>
      </w:r>
      <w:r w:rsidRPr="005E4B33">
        <w:tab/>
        <w:t xml:space="preserve">The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Trading Program is administered by USEPA. 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allowances are issued as described by the definition for allocate in 40 CFR 96.2</w:t>
      </w:r>
      <w:r w:rsidR="001A2671">
        <w:t>02</w:t>
      </w:r>
      <w:r w:rsidRPr="005E4B33">
        <w:t xml:space="preserve">, as incorporated by reference in Section 225.140.  The amount of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allowances to be credited to a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source's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 Tracking System account for a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unit will be determined in accordance with 40 CFR 96.253, as incorporated by reference in Section 225.140.</w:t>
      </w:r>
    </w:p>
    <w:p w14:paraId="15D849B6" w14:textId="77777777" w:rsidR="00A948F7" w:rsidRPr="005E4B33" w:rsidRDefault="00A948F7" w:rsidP="005E4B33"/>
    <w:p w14:paraId="25909B71" w14:textId="77777777" w:rsidR="00A948F7" w:rsidRPr="005E4B33" w:rsidRDefault="00A948F7" w:rsidP="005E4B33">
      <w:pPr>
        <w:ind w:left="1440" w:hanging="720"/>
      </w:pPr>
      <w:r w:rsidRPr="005E4B33">
        <w:t>b)</w:t>
      </w:r>
      <w:r w:rsidRPr="005E4B33">
        <w:tab/>
        <w:t xml:space="preserve">A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 is a limited authorization to emit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during the calendar year for which the allowance is allocated or any calendar year thereafter pursuant to the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Trading Program as follows:</w:t>
      </w:r>
    </w:p>
    <w:p w14:paraId="37A80D1A" w14:textId="77777777" w:rsidR="00A948F7" w:rsidRPr="005E4B33" w:rsidRDefault="00A948F7" w:rsidP="005E4B33"/>
    <w:p w14:paraId="450B6A1F" w14:textId="77777777" w:rsidR="00A948F7" w:rsidRPr="005E4B33" w:rsidRDefault="00A948F7" w:rsidP="005E4B33">
      <w:pPr>
        <w:ind w:left="2160" w:hanging="720"/>
      </w:pPr>
      <w:r w:rsidRPr="005E4B33">
        <w:t>1)</w:t>
      </w:r>
      <w:r w:rsidRPr="005E4B33">
        <w:tab/>
        <w:t xml:space="preserve">For one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 allocated for a control period in a year before 2010, one ton of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>, except as provided for in the compliance deductions pursuant to 40 CFR 96.254(b);</w:t>
      </w:r>
    </w:p>
    <w:p w14:paraId="61F312A2" w14:textId="77777777" w:rsidR="00A948F7" w:rsidRPr="005E4B33" w:rsidRDefault="00A948F7" w:rsidP="005E4B33"/>
    <w:p w14:paraId="451EB5DB" w14:textId="77777777" w:rsidR="00A948F7" w:rsidRPr="005E4B33" w:rsidRDefault="00A948F7" w:rsidP="005E4B33">
      <w:pPr>
        <w:ind w:left="2160" w:hanging="720"/>
      </w:pPr>
      <w:r w:rsidRPr="005E4B33">
        <w:t>2)</w:t>
      </w:r>
      <w:r w:rsidRPr="005E4B33">
        <w:tab/>
        <w:t xml:space="preserve">For one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 allocated for a control period in 2010 through 2014, 0.5</w:t>
      </w:r>
      <w:r w:rsidR="00FF3EC4">
        <w:t>0</w:t>
      </w:r>
      <w:r w:rsidRPr="005E4B33">
        <w:t xml:space="preserve"> ton of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>, except as provided for in the compliance deductions pursuant to 40 CFR 96.254(b); and</w:t>
      </w:r>
    </w:p>
    <w:p w14:paraId="463366B4" w14:textId="77777777" w:rsidR="00A948F7" w:rsidRPr="005E4B33" w:rsidRDefault="00A948F7" w:rsidP="005E4B33"/>
    <w:p w14:paraId="3CF7E08E" w14:textId="77777777" w:rsidR="00A948F7" w:rsidRPr="005E4B33" w:rsidRDefault="00A948F7" w:rsidP="005E4B33">
      <w:pPr>
        <w:ind w:left="2160" w:hanging="720"/>
      </w:pPr>
      <w:r w:rsidRPr="005E4B33">
        <w:t>3)</w:t>
      </w:r>
      <w:r w:rsidRPr="005E4B33">
        <w:tab/>
        <w:t xml:space="preserve">For one CAIR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 xml:space="preserve"> allowance allocated for a control period in 2015 or later, 0.35 ton of </w:t>
      </w:r>
      <w:proofErr w:type="spellStart"/>
      <w:r w:rsidRPr="005E4B33">
        <w:t>SO</w:t>
      </w:r>
      <w:r w:rsidRPr="00E7622A">
        <w:rPr>
          <w:vertAlign w:val="subscript"/>
        </w:rPr>
        <w:t>2</w:t>
      </w:r>
      <w:proofErr w:type="spellEnd"/>
      <w:r w:rsidRPr="005E4B33">
        <w:t>, except as provided for in the compliance deductions pursuant to 40 CFR 96.254(b).</w:t>
      </w:r>
    </w:p>
    <w:p w14:paraId="0C6E8746" w14:textId="77777777" w:rsidR="001C71C2" w:rsidRPr="0000267A" w:rsidRDefault="001C71C2" w:rsidP="006A2644"/>
    <w:p w14:paraId="07483A30" w14:textId="77777777" w:rsidR="00A948F7" w:rsidRPr="0000267A" w:rsidRDefault="00A948F7" w:rsidP="0000267A">
      <w:pPr>
        <w:ind w:left="720"/>
      </w:pPr>
      <w:r w:rsidRPr="0000267A">
        <w:t xml:space="preserve">(Source:  Added at 31 Ill. Reg. </w:t>
      </w:r>
      <w:r w:rsidR="00CE54DC">
        <w:t>12864</w:t>
      </w:r>
      <w:r w:rsidRPr="0000267A">
        <w:t xml:space="preserve">, effective </w:t>
      </w:r>
      <w:r w:rsidR="00CE54DC">
        <w:t>August 31, 2007</w:t>
      </w:r>
      <w:r w:rsidRPr="0000267A">
        <w:t>)</w:t>
      </w:r>
    </w:p>
    <w:sectPr w:rsidR="00A948F7" w:rsidRPr="0000267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9BB9" w14:textId="77777777" w:rsidR="008C0A1B" w:rsidRDefault="008C0A1B">
      <w:r>
        <w:separator/>
      </w:r>
    </w:p>
  </w:endnote>
  <w:endnote w:type="continuationSeparator" w:id="0">
    <w:p w14:paraId="2832D4F2" w14:textId="77777777" w:rsidR="008C0A1B" w:rsidRDefault="008C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E7ED" w14:textId="77777777" w:rsidR="008C0A1B" w:rsidRDefault="008C0A1B">
      <w:r>
        <w:separator/>
      </w:r>
    </w:p>
  </w:footnote>
  <w:footnote w:type="continuationSeparator" w:id="0">
    <w:p w14:paraId="5DC0729E" w14:textId="77777777" w:rsidR="008C0A1B" w:rsidRDefault="008C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AD7"/>
    <w:rsid w:val="00001F1D"/>
    <w:rsid w:val="0000267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E7AD7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671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B1"/>
    <w:rsid w:val="002A72C2"/>
    <w:rsid w:val="002A7CB6"/>
    <w:rsid w:val="002C5D80"/>
    <w:rsid w:val="002C75E4"/>
    <w:rsid w:val="002D3C4D"/>
    <w:rsid w:val="002D3FBA"/>
    <w:rsid w:val="002D7620"/>
    <w:rsid w:val="002F6F7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24C9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4B33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64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3042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0A1B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3D6"/>
    <w:rsid w:val="00A3646E"/>
    <w:rsid w:val="00A42797"/>
    <w:rsid w:val="00A52BDD"/>
    <w:rsid w:val="00A600AA"/>
    <w:rsid w:val="00A72534"/>
    <w:rsid w:val="00A809C5"/>
    <w:rsid w:val="00A86FF6"/>
    <w:rsid w:val="00A87EC5"/>
    <w:rsid w:val="00A948F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A8A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3E43"/>
    <w:rsid w:val="00CD5413"/>
    <w:rsid w:val="00CE4292"/>
    <w:rsid w:val="00CE54D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6AA9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622A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5E7A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EC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0F12E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2025-01-13T21:02:00Z</dcterms:modified>
</cp:coreProperties>
</file>