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A53A7" w14:textId="77777777" w:rsidR="006D0884" w:rsidRDefault="006D0884" w:rsidP="006C7E4C"/>
    <w:p w14:paraId="08381A65" w14:textId="77777777" w:rsidR="006C7E4C" w:rsidRPr="006D0884" w:rsidRDefault="006C7E4C" w:rsidP="006C7E4C">
      <w:pPr>
        <w:rPr>
          <w:b/>
        </w:rPr>
      </w:pPr>
      <w:r w:rsidRPr="006D0884">
        <w:rPr>
          <w:b/>
        </w:rPr>
        <w:t>Section 225.295</w:t>
      </w:r>
      <w:r w:rsidR="006D0884" w:rsidRPr="006D0884">
        <w:rPr>
          <w:b/>
        </w:rPr>
        <w:t xml:space="preserve">  </w:t>
      </w:r>
      <w:r w:rsidR="008509F4">
        <w:rPr>
          <w:b/>
        </w:rPr>
        <w:t xml:space="preserve">Combined </w:t>
      </w:r>
      <w:r w:rsidR="00B0704E">
        <w:rPr>
          <w:b/>
        </w:rPr>
        <w:t>Pollutant Standard:  Emissions Standards for NO</w:t>
      </w:r>
      <w:r w:rsidR="00B0704E" w:rsidRPr="00B0704E">
        <w:rPr>
          <w:b/>
          <w:vertAlign w:val="subscript"/>
        </w:rPr>
        <w:t>x</w:t>
      </w:r>
      <w:r w:rsidR="00B0704E">
        <w:rPr>
          <w:b/>
        </w:rPr>
        <w:t xml:space="preserve"> and </w:t>
      </w:r>
      <w:proofErr w:type="spellStart"/>
      <w:r w:rsidR="00B0704E">
        <w:rPr>
          <w:b/>
        </w:rPr>
        <w:t>SO</w:t>
      </w:r>
      <w:r w:rsidR="00B0704E" w:rsidRPr="00B0704E">
        <w:rPr>
          <w:b/>
          <w:vertAlign w:val="subscript"/>
        </w:rPr>
        <w:t>2</w:t>
      </w:r>
      <w:proofErr w:type="spellEnd"/>
    </w:p>
    <w:p w14:paraId="6B59374E" w14:textId="77777777" w:rsidR="00B0704E" w:rsidRPr="00B0704E" w:rsidRDefault="00B0704E" w:rsidP="008B37E0"/>
    <w:p w14:paraId="58ABA864" w14:textId="77777777" w:rsidR="00B0704E" w:rsidRPr="00B0704E" w:rsidRDefault="00B0704E" w:rsidP="00B0704E">
      <w:pPr>
        <w:ind w:left="1440" w:hanging="720"/>
      </w:pPr>
      <w:r w:rsidRPr="00B0704E">
        <w:t>a)</w:t>
      </w:r>
      <w:r>
        <w:tab/>
      </w:r>
      <w:r w:rsidRPr="00B0704E">
        <w:t>Emissions Standards for NO</w:t>
      </w:r>
      <w:r w:rsidRPr="00B0704E">
        <w:rPr>
          <w:vertAlign w:val="subscript"/>
        </w:rPr>
        <w:t>x</w:t>
      </w:r>
      <w:r w:rsidRPr="00B0704E">
        <w:t xml:space="preserve"> and Reporting Requirements. </w:t>
      </w:r>
    </w:p>
    <w:p w14:paraId="4C67E450" w14:textId="77777777" w:rsidR="00B0704E" w:rsidRPr="00B0704E" w:rsidRDefault="00B0704E" w:rsidP="008B37E0"/>
    <w:p w14:paraId="48AE9EB0" w14:textId="77777777" w:rsidR="00B0704E" w:rsidRPr="00B0704E" w:rsidRDefault="00B0704E" w:rsidP="00B0704E">
      <w:pPr>
        <w:ind w:left="2160" w:hanging="720"/>
      </w:pPr>
      <w:r w:rsidRPr="00B0704E">
        <w:t>1)</w:t>
      </w:r>
      <w:r>
        <w:tab/>
      </w:r>
      <w:r w:rsidRPr="00B0704E">
        <w:t xml:space="preserve">Beginning with calendar year 2012 and continuing in each calendar year thereafter, the CPS group, which includes all specified </w:t>
      </w:r>
      <w:proofErr w:type="spellStart"/>
      <w:r w:rsidRPr="00B0704E">
        <w:t>EGUs</w:t>
      </w:r>
      <w:proofErr w:type="spellEnd"/>
      <w:r w:rsidR="005E41E1">
        <w:t>, regardless of the type of fuel combusted,</w:t>
      </w:r>
      <w:r w:rsidRPr="00B0704E">
        <w:t xml:space="preserve"> that have not been permanently shut down by December 31 before the applicable calendar year, must comply with a CPS group average annual NO</w:t>
      </w:r>
      <w:r w:rsidRPr="00B0704E">
        <w:rPr>
          <w:vertAlign w:val="subscript"/>
        </w:rPr>
        <w:t>x</w:t>
      </w:r>
      <w:r w:rsidRPr="00B0704E">
        <w:t xml:space="preserve"> emissions rate of no more than 0.11 </w:t>
      </w:r>
      <w:proofErr w:type="spellStart"/>
      <w:r w:rsidRPr="00B0704E">
        <w:t>lbs</w:t>
      </w:r>
      <w:proofErr w:type="spellEnd"/>
      <w:r w:rsidRPr="00B0704E">
        <w:t>/</w:t>
      </w:r>
      <w:proofErr w:type="spellStart"/>
      <w:r w:rsidRPr="00B0704E">
        <w:t>mmBtu</w:t>
      </w:r>
      <w:proofErr w:type="spellEnd"/>
      <w:r w:rsidRPr="00B0704E">
        <w:t xml:space="preserve">. </w:t>
      </w:r>
    </w:p>
    <w:p w14:paraId="6E0AA6AB" w14:textId="77777777" w:rsidR="00B0704E" w:rsidRPr="00B0704E" w:rsidRDefault="00B0704E" w:rsidP="008B37E0"/>
    <w:p w14:paraId="29A8DB12" w14:textId="77777777" w:rsidR="00B0704E" w:rsidRPr="00B0704E" w:rsidRDefault="00B0704E" w:rsidP="00B0704E">
      <w:pPr>
        <w:ind w:left="2160" w:hanging="720"/>
      </w:pPr>
      <w:r w:rsidRPr="00B0704E">
        <w:t>2)</w:t>
      </w:r>
      <w:r>
        <w:tab/>
      </w:r>
      <w:r w:rsidRPr="00B0704E">
        <w:t xml:space="preserve">Beginning with ozone season control period 2012 and continuing in each ozone season control period (May 1 through September 30) thereafter, the CPS group, which includes all specified </w:t>
      </w:r>
      <w:proofErr w:type="spellStart"/>
      <w:r w:rsidRPr="00B0704E">
        <w:t>EGUs</w:t>
      </w:r>
      <w:proofErr w:type="spellEnd"/>
      <w:r w:rsidR="005E41E1">
        <w:t>, regardless of the type of fuel combusted,</w:t>
      </w:r>
      <w:r w:rsidRPr="00B0704E">
        <w:t xml:space="preserve"> that have not been permanently shut down by December 31 before the applicable ozone season, must comply with a CPS group average ozone season NO</w:t>
      </w:r>
      <w:r w:rsidRPr="00B0704E">
        <w:rPr>
          <w:vertAlign w:val="subscript"/>
        </w:rPr>
        <w:t>x</w:t>
      </w:r>
      <w:r w:rsidRPr="00B0704E">
        <w:t xml:space="preserve"> emissions rate of no more than 0.11 </w:t>
      </w:r>
      <w:proofErr w:type="spellStart"/>
      <w:r w:rsidRPr="00B0704E">
        <w:t>lbs</w:t>
      </w:r>
      <w:proofErr w:type="spellEnd"/>
      <w:r w:rsidRPr="00B0704E">
        <w:t>/</w:t>
      </w:r>
      <w:proofErr w:type="spellStart"/>
      <w:r w:rsidRPr="00B0704E">
        <w:t>mmBtu</w:t>
      </w:r>
      <w:proofErr w:type="spellEnd"/>
      <w:r w:rsidRPr="00B0704E">
        <w:t>.</w:t>
      </w:r>
    </w:p>
    <w:p w14:paraId="4DE8F936" w14:textId="77777777" w:rsidR="00B0704E" w:rsidRPr="00B0704E" w:rsidRDefault="00B0704E" w:rsidP="008B37E0"/>
    <w:p w14:paraId="7DAD64E1" w14:textId="77777777" w:rsidR="00B0704E" w:rsidRPr="00B0704E" w:rsidRDefault="00B0704E" w:rsidP="00B0704E">
      <w:pPr>
        <w:ind w:left="2160" w:hanging="720"/>
      </w:pPr>
      <w:r w:rsidRPr="00B0704E">
        <w:t>3)</w:t>
      </w:r>
      <w:r>
        <w:tab/>
      </w:r>
      <w:r w:rsidRPr="00B0704E">
        <w:t xml:space="preserve">The owner or operator of the specified </w:t>
      </w:r>
      <w:proofErr w:type="spellStart"/>
      <w:r w:rsidRPr="00B0704E">
        <w:t>EGUs</w:t>
      </w:r>
      <w:proofErr w:type="spellEnd"/>
      <w:r w:rsidRPr="00B0704E">
        <w:t xml:space="preserve"> in the CPS group must file, not later than one year after startup of any selective </w:t>
      </w:r>
      <w:proofErr w:type="spellStart"/>
      <w:r w:rsidRPr="00B0704E">
        <w:t>SNCR</w:t>
      </w:r>
      <w:proofErr w:type="spellEnd"/>
      <w:r w:rsidRPr="00B0704E">
        <w:t xml:space="preserve"> on such </w:t>
      </w:r>
      <w:proofErr w:type="spellStart"/>
      <w:r w:rsidRPr="00B0704E">
        <w:t>EGU</w:t>
      </w:r>
      <w:proofErr w:type="spellEnd"/>
      <w:r w:rsidRPr="00B0704E">
        <w:t>, a report with the Agency describing the NO</w:t>
      </w:r>
      <w:r w:rsidRPr="00B0704E">
        <w:rPr>
          <w:vertAlign w:val="subscript"/>
        </w:rPr>
        <w:t>x</w:t>
      </w:r>
      <w:r w:rsidRPr="00B0704E">
        <w:t xml:space="preserve"> emissions reductions that the </w:t>
      </w:r>
      <w:proofErr w:type="spellStart"/>
      <w:r w:rsidRPr="00B0704E">
        <w:t>SNCR</w:t>
      </w:r>
      <w:proofErr w:type="spellEnd"/>
      <w:r w:rsidRPr="00B0704E">
        <w:t xml:space="preserve"> has been able to achieve.</w:t>
      </w:r>
    </w:p>
    <w:p w14:paraId="00040AE5" w14:textId="77777777" w:rsidR="00B0704E" w:rsidRDefault="00B0704E" w:rsidP="008B37E0"/>
    <w:p w14:paraId="3622B01C" w14:textId="77777777" w:rsidR="005E41E1" w:rsidRDefault="005E41E1" w:rsidP="00B0704E">
      <w:pPr>
        <w:ind w:left="2160" w:hanging="720"/>
      </w:pPr>
      <w:r>
        <w:t>4)</w:t>
      </w:r>
      <w:r>
        <w:tab/>
        <w:t xml:space="preserve">The specified </w:t>
      </w:r>
      <w:proofErr w:type="spellStart"/>
      <w:r>
        <w:t>EGUs</w:t>
      </w:r>
      <w:proofErr w:type="spellEnd"/>
      <w:r>
        <w:t xml:space="preserve"> are not subject to the requirements set forth in 35 Ill. Adm. Code 217, Subpart M, including without limitation the NO</w:t>
      </w:r>
      <w:r w:rsidRPr="005E41E1">
        <w:rPr>
          <w:vertAlign w:val="subscript"/>
        </w:rPr>
        <w:t xml:space="preserve">x </w:t>
      </w:r>
      <w:r>
        <w:t>emission standards set forth in 35 Ill. Adm. Code 217.344.</w:t>
      </w:r>
    </w:p>
    <w:p w14:paraId="6BCAEF7F" w14:textId="77777777" w:rsidR="005E41E1" w:rsidRPr="00B0704E" w:rsidRDefault="005E41E1" w:rsidP="008B37E0"/>
    <w:p w14:paraId="6352D438" w14:textId="7B6BC14B" w:rsidR="00B0704E" w:rsidRDefault="00B0704E" w:rsidP="00B0704E">
      <w:pPr>
        <w:ind w:left="1440" w:hanging="720"/>
      </w:pPr>
      <w:r w:rsidRPr="00B0704E">
        <w:t>b)</w:t>
      </w:r>
      <w:r>
        <w:tab/>
      </w:r>
      <w:r w:rsidRPr="00B0704E">
        <w:t xml:space="preserve">Emissions Standards for </w:t>
      </w:r>
      <w:proofErr w:type="spellStart"/>
      <w:r w:rsidRPr="00B0704E">
        <w:t>SO</w:t>
      </w:r>
      <w:r w:rsidRPr="00B0704E">
        <w:rPr>
          <w:vertAlign w:val="subscript"/>
        </w:rPr>
        <w:t>2</w:t>
      </w:r>
      <w:proofErr w:type="spellEnd"/>
      <w:r w:rsidRPr="00B0704E">
        <w:t xml:space="preserve">.  Beginning in calendar year 2013 and continuing in each calendar year thereafter, the CPS group must comply with the applicable CPS group average annual </w:t>
      </w:r>
      <w:proofErr w:type="spellStart"/>
      <w:r w:rsidRPr="00B0704E">
        <w:t>SO</w:t>
      </w:r>
      <w:r w:rsidRPr="00B0704E">
        <w:rPr>
          <w:vertAlign w:val="subscript"/>
        </w:rPr>
        <w:t>2</w:t>
      </w:r>
      <w:proofErr w:type="spellEnd"/>
      <w:r w:rsidRPr="00B0704E">
        <w:t xml:space="preserve"> emissions rate listed as follows</w:t>
      </w:r>
      <w:r w:rsidR="005E41E1">
        <w:t>.  For purposes of subsection</w:t>
      </w:r>
      <w:r w:rsidR="00007E0A">
        <w:t>s</w:t>
      </w:r>
      <w:r w:rsidR="005E41E1">
        <w:t xml:space="preserve"> (b) </w:t>
      </w:r>
      <w:r w:rsidR="00007E0A">
        <w:t xml:space="preserve">and (d) </w:t>
      </w:r>
      <w:r w:rsidR="005E41E1">
        <w:t xml:space="preserve">only, the CPS group includes only those specified </w:t>
      </w:r>
      <w:proofErr w:type="spellStart"/>
      <w:r w:rsidR="005E41E1">
        <w:t>EGUs</w:t>
      </w:r>
      <w:proofErr w:type="spellEnd"/>
      <w:r w:rsidR="005E41E1">
        <w:t xml:space="preserve"> that combust coal</w:t>
      </w:r>
      <w:r w:rsidR="006122BF">
        <w:t>.</w:t>
      </w:r>
      <w:r w:rsidR="006122BF" w:rsidRPr="00B0704E" w:rsidDel="006122BF">
        <w:t xml:space="preserve"> </w:t>
      </w:r>
    </w:p>
    <w:p w14:paraId="6FE351E7" w14:textId="77777777" w:rsidR="00FB5F74" w:rsidRPr="00B0704E" w:rsidRDefault="00FB5F74" w:rsidP="00FB5F74"/>
    <w:p w14:paraId="7BA4568F" w14:textId="77777777" w:rsidR="00B0704E" w:rsidRPr="00B0704E" w:rsidRDefault="00B0704E" w:rsidP="002E08C7">
      <w:pPr>
        <w:tabs>
          <w:tab w:val="left" w:pos="4950"/>
          <w:tab w:val="left" w:pos="5310"/>
          <w:tab w:val="left" w:pos="5436"/>
        </w:tabs>
        <w:ind w:left="2160" w:firstLine="936"/>
      </w:pPr>
      <w:r w:rsidRPr="00B0704E">
        <w:t>year</w:t>
      </w:r>
      <w:r>
        <w:tab/>
      </w:r>
      <w:r w:rsidR="002E08C7">
        <w:tab/>
      </w:r>
      <w:r w:rsidR="002E08C7">
        <w:tab/>
      </w:r>
      <w:proofErr w:type="spellStart"/>
      <w:r w:rsidRPr="00B0704E">
        <w:t>lbs</w:t>
      </w:r>
      <w:proofErr w:type="spellEnd"/>
      <w:r w:rsidRPr="00B0704E">
        <w:t>/</w:t>
      </w:r>
      <w:proofErr w:type="spellStart"/>
      <w:r w:rsidRPr="00B0704E">
        <w:t>mmBtu</w:t>
      </w:r>
      <w:proofErr w:type="spellEnd"/>
    </w:p>
    <w:p w14:paraId="6A99B391" w14:textId="77777777" w:rsidR="00B0704E" w:rsidRPr="00B0704E" w:rsidRDefault="00B0704E" w:rsidP="008B37E0"/>
    <w:p w14:paraId="258AB930" w14:textId="77777777" w:rsidR="00B0704E" w:rsidRPr="00B0704E" w:rsidRDefault="00B0704E" w:rsidP="00B0704E">
      <w:pPr>
        <w:ind w:left="5760" w:hanging="2682"/>
      </w:pPr>
      <w:r w:rsidRPr="00B0704E">
        <w:t>2013</w:t>
      </w:r>
      <w:r>
        <w:tab/>
      </w:r>
      <w:r w:rsidRPr="00B0704E">
        <w:t>0.44</w:t>
      </w:r>
    </w:p>
    <w:p w14:paraId="55EF3569" w14:textId="77777777" w:rsidR="00B0704E" w:rsidRPr="00B0704E" w:rsidRDefault="00B0704E" w:rsidP="00B0704E">
      <w:pPr>
        <w:ind w:left="5760" w:hanging="2682"/>
      </w:pPr>
      <w:r w:rsidRPr="00B0704E">
        <w:t>2014</w:t>
      </w:r>
      <w:r>
        <w:tab/>
      </w:r>
      <w:r w:rsidRPr="00B0704E">
        <w:t>0.41</w:t>
      </w:r>
    </w:p>
    <w:p w14:paraId="54E0E837" w14:textId="77777777" w:rsidR="00B0704E" w:rsidRPr="00B0704E" w:rsidRDefault="00B0704E" w:rsidP="00B0704E">
      <w:pPr>
        <w:ind w:left="5760" w:hanging="2682"/>
      </w:pPr>
      <w:r w:rsidRPr="00B0704E">
        <w:t>2015</w:t>
      </w:r>
      <w:r>
        <w:tab/>
      </w:r>
      <w:r w:rsidRPr="00B0704E">
        <w:t>0.28</w:t>
      </w:r>
    </w:p>
    <w:p w14:paraId="53397579" w14:textId="77777777" w:rsidR="00B0704E" w:rsidRPr="00B0704E" w:rsidRDefault="00B0704E" w:rsidP="00B0704E">
      <w:pPr>
        <w:ind w:left="5760" w:hanging="2682"/>
      </w:pPr>
      <w:r w:rsidRPr="00B0704E">
        <w:t>2016</w:t>
      </w:r>
      <w:r>
        <w:tab/>
      </w:r>
      <w:r w:rsidRPr="00B0704E">
        <w:t>0.195</w:t>
      </w:r>
    </w:p>
    <w:p w14:paraId="5E5C8796" w14:textId="77777777" w:rsidR="00B0704E" w:rsidRPr="00B0704E" w:rsidRDefault="00B0704E" w:rsidP="00B0704E">
      <w:pPr>
        <w:ind w:left="5760" w:hanging="2682"/>
      </w:pPr>
      <w:r w:rsidRPr="00B0704E">
        <w:t>2017</w:t>
      </w:r>
      <w:r>
        <w:tab/>
      </w:r>
      <w:r w:rsidRPr="00B0704E">
        <w:t>0.15</w:t>
      </w:r>
    </w:p>
    <w:p w14:paraId="1ECA5D29" w14:textId="77777777" w:rsidR="00B0704E" w:rsidRPr="00B0704E" w:rsidRDefault="00B0704E" w:rsidP="00B0704E">
      <w:pPr>
        <w:ind w:left="5760" w:hanging="2682"/>
      </w:pPr>
      <w:r w:rsidRPr="00B0704E">
        <w:t>2018</w:t>
      </w:r>
      <w:r>
        <w:tab/>
      </w:r>
      <w:r w:rsidRPr="00B0704E">
        <w:t>0.13</w:t>
      </w:r>
    </w:p>
    <w:p w14:paraId="5464B54D" w14:textId="77777777" w:rsidR="00B0704E" w:rsidRPr="00B0704E" w:rsidRDefault="00B0704E" w:rsidP="00B0704E">
      <w:pPr>
        <w:ind w:left="5760" w:hanging="2682"/>
      </w:pPr>
      <w:r w:rsidRPr="00B0704E">
        <w:t>2019</w:t>
      </w:r>
      <w:r>
        <w:tab/>
      </w:r>
      <w:r w:rsidRPr="00B0704E">
        <w:t>0.11</w:t>
      </w:r>
    </w:p>
    <w:p w14:paraId="368C28C9" w14:textId="77777777" w:rsidR="00B0704E" w:rsidRPr="00B0704E" w:rsidRDefault="00B0704E" w:rsidP="008B37E0"/>
    <w:p w14:paraId="3A056A61" w14:textId="77777777" w:rsidR="00B0704E" w:rsidRPr="00B0704E" w:rsidRDefault="00B0704E" w:rsidP="00B0704E">
      <w:pPr>
        <w:ind w:left="1440" w:hanging="720"/>
      </w:pPr>
      <w:r w:rsidRPr="00B0704E">
        <w:lastRenderedPageBreak/>
        <w:t>c)</w:t>
      </w:r>
      <w:r>
        <w:tab/>
      </w:r>
      <w:r w:rsidRPr="00B0704E">
        <w:t>Compliance with the NO</w:t>
      </w:r>
      <w:r w:rsidRPr="00B0704E">
        <w:rPr>
          <w:vertAlign w:val="subscript"/>
        </w:rPr>
        <w:t>x</w:t>
      </w:r>
      <w:r w:rsidRPr="00B0704E">
        <w:t xml:space="preserve"> and </w:t>
      </w:r>
      <w:proofErr w:type="spellStart"/>
      <w:r w:rsidRPr="00B0704E">
        <w:t>SO</w:t>
      </w:r>
      <w:r w:rsidRPr="00B0704E">
        <w:rPr>
          <w:vertAlign w:val="subscript"/>
        </w:rPr>
        <w:t>2</w:t>
      </w:r>
      <w:proofErr w:type="spellEnd"/>
      <w:r w:rsidRPr="00B0704E">
        <w:t xml:space="preserve"> emissions standards must be demonstrated in accordance with Sections 225.310, 225.410, and 225.510.  The owner or operator of the specified </w:t>
      </w:r>
      <w:proofErr w:type="spellStart"/>
      <w:r w:rsidRPr="00B0704E">
        <w:t>EGUs</w:t>
      </w:r>
      <w:proofErr w:type="spellEnd"/>
      <w:r w:rsidRPr="00B0704E">
        <w:t xml:space="preserve"> must complete the demonstration of compliance pursuant to Section 225.298(c) before March 1 of the following year for annual standards and before November 30 of the particular year for ozone season control periods (May 1 through September 30) standards, by which date a compliance report must be submitted to the Agency.</w:t>
      </w:r>
    </w:p>
    <w:p w14:paraId="7CCEF063" w14:textId="77777777" w:rsidR="00B0704E" w:rsidRPr="00B0704E" w:rsidRDefault="00B0704E" w:rsidP="008B37E0"/>
    <w:p w14:paraId="29E90E69" w14:textId="77777777" w:rsidR="00B0704E" w:rsidRPr="00B0704E" w:rsidRDefault="00B0704E" w:rsidP="00B0704E">
      <w:pPr>
        <w:ind w:left="1440" w:hanging="720"/>
      </w:pPr>
      <w:r w:rsidRPr="00B0704E">
        <w:t>d)</w:t>
      </w:r>
      <w:r>
        <w:tab/>
      </w:r>
      <w:r w:rsidRPr="00B0704E">
        <w:t xml:space="preserve">The CPS group average annual </w:t>
      </w:r>
      <w:proofErr w:type="spellStart"/>
      <w:r w:rsidRPr="00B0704E">
        <w:t>SO</w:t>
      </w:r>
      <w:r w:rsidRPr="00B0704E">
        <w:rPr>
          <w:vertAlign w:val="subscript"/>
        </w:rPr>
        <w:t>2</w:t>
      </w:r>
      <w:proofErr w:type="spellEnd"/>
      <w:r w:rsidRPr="00B0704E">
        <w:t xml:space="preserve"> emission rate, annual NO</w:t>
      </w:r>
      <w:r w:rsidRPr="00B0704E">
        <w:rPr>
          <w:vertAlign w:val="subscript"/>
        </w:rPr>
        <w:t>x</w:t>
      </w:r>
      <w:r w:rsidRPr="00B0704E">
        <w:t xml:space="preserve"> emission rate and ozone season NO</w:t>
      </w:r>
      <w:r w:rsidRPr="00B0704E">
        <w:rPr>
          <w:vertAlign w:val="subscript"/>
        </w:rPr>
        <w:t>x</w:t>
      </w:r>
      <w:r w:rsidRPr="00B0704E">
        <w:t xml:space="preserve"> emission rates shall be determined as follows:</w:t>
      </w:r>
    </w:p>
    <w:p w14:paraId="6CDAA324" w14:textId="77777777" w:rsidR="00AA7098" w:rsidRDefault="00AA7098" w:rsidP="008B37E0"/>
    <w:p w14:paraId="1AB1837B" w14:textId="77777777" w:rsidR="00C97031" w:rsidRDefault="005F3C20" w:rsidP="005F3C20">
      <w:pPr>
        <w:tabs>
          <w:tab w:val="left" w:pos="720"/>
        </w:tabs>
        <w:spacing w:line="240" w:lineRule="atLeast"/>
        <w:ind w:left="2160" w:firstLine="1152"/>
        <w:rPr>
          <w:bCs/>
        </w:rPr>
      </w:pPr>
      <w:r w:rsidRPr="00CF4AEB">
        <w:rPr>
          <w:bCs/>
          <w:position w:val="-28"/>
        </w:rPr>
        <w:object w:dxaOrig="3340" w:dyaOrig="680" w14:anchorId="50A95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9pt;height:33.8pt" o:ole="">
            <v:imagedata r:id="rId6" o:title=""/>
          </v:shape>
          <o:OLEObject Type="Embed" ProgID="Equation.3" ShapeID="_x0000_i1025" DrawAspect="Content" ObjectID="_1798363690" r:id="rId7"/>
        </w:object>
      </w:r>
    </w:p>
    <w:p w14:paraId="270DD2A3" w14:textId="77777777" w:rsidR="005F3C20" w:rsidRDefault="005F3C20" w:rsidP="008B37E0"/>
    <w:p w14:paraId="58567F98" w14:textId="77777777" w:rsidR="00B0704E" w:rsidRPr="00B0704E" w:rsidRDefault="00B0704E" w:rsidP="00B0704E">
      <w:pPr>
        <w:spacing w:line="240" w:lineRule="atLeast"/>
        <w:ind w:left="2160"/>
        <w:rPr>
          <w:bCs/>
        </w:rPr>
      </w:pPr>
      <w:r w:rsidRPr="00B0704E">
        <w:rPr>
          <w:bCs/>
        </w:rPr>
        <w:t>Where:</w:t>
      </w:r>
    </w:p>
    <w:p w14:paraId="0969D5E5" w14:textId="77777777" w:rsidR="00B0704E" w:rsidRDefault="00B0704E" w:rsidP="008B37E0"/>
    <w:tbl>
      <w:tblPr>
        <w:tblW w:w="0" w:type="auto"/>
        <w:tblInd w:w="2610" w:type="dxa"/>
        <w:tblLook w:val="0000" w:firstRow="0" w:lastRow="0" w:firstColumn="0" w:lastColumn="0" w:noHBand="0" w:noVBand="0"/>
      </w:tblPr>
      <w:tblGrid>
        <w:gridCol w:w="754"/>
        <w:gridCol w:w="272"/>
        <w:gridCol w:w="5697"/>
      </w:tblGrid>
      <w:tr w:rsidR="00B0704E" w14:paraId="7877A1C3" w14:textId="77777777" w:rsidTr="00B0704E">
        <w:tc>
          <w:tcPr>
            <w:tcW w:w="754" w:type="dxa"/>
          </w:tcPr>
          <w:p w14:paraId="3C3F6658" w14:textId="77777777" w:rsidR="00B0704E" w:rsidRDefault="00B0704E" w:rsidP="00B0704E">
            <w:pPr>
              <w:tabs>
                <w:tab w:val="left" w:pos="4320"/>
              </w:tabs>
              <w:spacing w:line="240" w:lineRule="atLeast"/>
              <w:rPr>
                <w:bCs/>
              </w:rPr>
            </w:pPr>
            <w:proofErr w:type="spellStart"/>
            <w:r w:rsidRPr="00B0704E">
              <w:rPr>
                <w:bCs/>
              </w:rPr>
              <w:t>ER</w:t>
            </w:r>
            <w:r w:rsidRPr="00B0704E">
              <w:rPr>
                <w:bCs/>
                <w:vertAlign w:val="subscript"/>
              </w:rPr>
              <w:t>avg</w:t>
            </w:r>
            <w:proofErr w:type="spellEnd"/>
          </w:p>
        </w:tc>
        <w:tc>
          <w:tcPr>
            <w:tcW w:w="272" w:type="dxa"/>
          </w:tcPr>
          <w:p w14:paraId="674601A0" w14:textId="77777777" w:rsidR="00B0704E" w:rsidRDefault="00B0704E" w:rsidP="00B0704E">
            <w:pPr>
              <w:tabs>
                <w:tab w:val="left" w:pos="4320"/>
              </w:tabs>
              <w:spacing w:line="240" w:lineRule="atLeast"/>
              <w:ind w:left="-97" w:right="-90"/>
              <w:jc w:val="both"/>
              <w:rPr>
                <w:bCs/>
              </w:rPr>
            </w:pPr>
            <w:r w:rsidRPr="00B0704E">
              <w:rPr>
                <w:bCs/>
              </w:rPr>
              <w:t>=</w:t>
            </w:r>
          </w:p>
        </w:tc>
        <w:tc>
          <w:tcPr>
            <w:tcW w:w="5697" w:type="dxa"/>
          </w:tcPr>
          <w:p w14:paraId="03B95828" w14:textId="77777777" w:rsidR="00B0704E" w:rsidRDefault="00B0704E" w:rsidP="008472D1">
            <w:pPr>
              <w:tabs>
                <w:tab w:val="left" w:pos="4320"/>
              </w:tabs>
              <w:spacing w:line="240" w:lineRule="atLeast"/>
              <w:rPr>
                <w:bCs/>
              </w:rPr>
            </w:pPr>
            <w:r w:rsidRPr="00B0704E">
              <w:rPr>
                <w:bCs/>
              </w:rPr>
              <w:t xml:space="preserve">average annual or ozone season emission rate in </w:t>
            </w:r>
            <w:proofErr w:type="spellStart"/>
            <w:r w:rsidRPr="00B0704E">
              <w:rPr>
                <w:bCs/>
              </w:rPr>
              <w:t>lbs</w:t>
            </w:r>
            <w:proofErr w:type="spellEnd"/>
            <w:r w:rsidRPr="00B0704E">
              <w:rPr>
                <w:bCs/>
              </w:rPr>
              <w:t>/</w:t>
            </w:r>
            <w:proofErr w:type="spellStart"/>
            <w:r w:rsidRPr="00B0704E">
              <w:rPr>
                <w:bCs/>
              </w:rPr>
              <w:t>mmBtu</w:t>
            </w:r>
            <w:proofErr w:type="spellEnd"/>
            <w:r w:rsidRPr="00B0704E">
              <w:rPr>
                <w:bCs/>
              </w:rPr>
              <w:t xml:space="preserve"> of all </w:t>
            </w:r>
            <w:proofErr w:type="spellStart"/>
            <w:r w:rsidRPr="00B0704E">
              <w:rPr>
                <w:bCs/>
              </w:rPr>
              <w:t>EGUs</w:t>
            </w:r>
            <w:proofErr w:type="spellEnd"/>
            <w:r w:rsidRPr="00B0704E">
              <w:rPr>
                <w:bCs/>
              </w:rPr>
              <w:t xml:space="preserve"> in the CPS group.</w:t>
            </w:r>
          </w:p>
        </w:tc>
      </w:tr>
      <w:tr w:rsidR="00B0704E" w14:paraId="37905DBE" w14:textId="77777777" w:rsidTr="00B0704E">
        <w:tc>
          <w:tcPr>
            <w:tcW w:w="754" w:type="dxa"/>
          </w:tcPr>
          <w:p w14:paraId="2085AEA0" w14:textId="77777777" w:rsidR="00B0704E" w:rsidRDefault="00B0704E" w:rsidP="00B0704E">
            <w:pPr>
              <w:tabs>
                <w:tab w:val="left" w:pos="4320"/>
              </w:tabs>
              <w:spacing w:line="240" w:lineRule="atLeast"/>
              <w:rPr>
                <w:bCs/>
              </w:rPr>
            </w:pPr>
            <w:proofErr w:type="spellStart"/>
            <w:r w:rsidRPr="00B0704E">
              <w:rPr>
                <w:bCs/>
              </w:rPr>
              <w:t>HI</w:t>
            </w:r>
            <w:r w:rsidRPr="00B0704E">
              <w:rPr>
                <w:bCs/>
                <w:vertAlign w:val="subscript"/>
              </w:rPr>
              <w:t>i</w:t>
            </w:r>
            <w:proofErr w:type="spellEnd"/>
          </w:p>
        </w:tc>
        <w:tc>
          <w:tcPr>
            <w:tcW w:w="272" w:type="dxa"/>
          </w:tcPr>
          <w:p w14:paraId="43890279" w14:textId="77777777" w:rsidR="00B0704E" w:rsidRDefault="00B0704E" w:rsidP="00B0704E">
            <w:pPr>
              <w:tabs>
                <w:tab w:val="left" w:pos="4320"/>
              </w:tabs>
              <w:spacing w:line="240" w:lineRule="atLeast"/>
              <w:ind w:left="-97" w:right="-90"/>
              <w:jc w:val="both"/>
              <w:rPr>
                <w:bCs/>
              </w:rPr>
            </w:pPr>
            <w:r w:rsidRPr="00B0704E">
              <w:rPr>
                <w:bCs/>
              </w:rPr>
              <w:t>=</w:t>
            </w:r>
          </w:p>
        </w:tc>
        <w:tc>
          <w:tcPr>
            <w:tcW w:w="5697" w:type="dxa"/>
          </w:tcPr>
          <w:p w14:paraId="7A30A755" w14:textId="77777777" w:rsidR="00B0704E" w:rsidRDefault="00B0704E" w:rsidP="00B0704E">
            <w:pPr>
              <w:tabs>
                <w:tab w:val="left" w:pos="4320"/>
              </w:tabs>
              <w:spacing w:line="240" w:lineRule="atLeast"/>
              <w:rPr>
                <w:bCs/>
              </w:rPr>
            </w:pPr>
            <w:r w:rsidRPr="00B0704E">
              <w:rPr>
                <w:bCs/>
              </w:rPr>
              <w:t xml:space="preserve">heat input for the annual or ozone control period of each </w:t>
            </w:r>
            <w:proofErr w:type="spellStart"/>
            <w:r w:rsidRPr="00B0704E">
              <w:rPr>
                <w:bCs/>
              </w:rPr>
              <w:t>EGU</w:t>
            </w:r>
            <w:proofErr w:type="spellEnd"/>
            <w:r w:rsidRPr="00B0704E">
              <w:rPr>
                <w:bCs/>
              </w:rPr>
              <w:t xml:space="preserve">, in </w:t>
            </w:r>
            <w:proofErr w:type="spellStart"/>
            <w:r w:rsidRPr="00B0704E">
              <w:rPr>
                <w:bCs/>
              </w:rPr>
              <w:t>mmBtu</w:t>
            </w:r>
            <w:proofErr w:type="spellEnd"/>
            <w:r w:rsidRPr="00B0704E">
              <w:rPr>
                <w:bCs/>
              </w:rPr>
              <w:t>.</w:t>
            </w:r>
          </w:p>
        </w:tc>
      </w:tr>
      <w:tr w:rsidR="00B0704E" w14:paraId="0CD1F221" w14:textId="77777777" w:rsidTr="00B0704E">
        <w:tc>
          <w:tcPr>
            <w:tcW w:w="754" w:type="dxa"/>
          </w:tcPr>
          <w:p w14:paraId="38691139" w14:textId="77777777" w:rsidR="00B0704E" w:rsidRDefault="00B0704E" w:rsidP="00B0704E">
            <w:pPr>
              <w:tabs>
                <w:tab w:val="left" w:pos="4320"/>
              </w:tabs>
              <w:spacing w:line="240" w:lineRule="atLeast"/>
              <w:rPr>
                <w:bCs/>
              </w:rPr>
            </w:pPr>
            <w:proofErr w:type="spellStart"/>
            <w:r w:rsidRPr="00B0704E">
              <w:rPr>
                <w:bCs/>
              </w:rPr>
              <w:t>SO</w:t>
            </w:r>
            <w:r w:rsidRPr="00B0704E">
              <w:rPr>
                <w:bCs/>
                <w:vertAlign w:val="subscript"/>
              </w:rPr>
              <w:t>2i</w:t>
            </w:r>
            <w:proofErr w:type="spellEnd"/>
          </w:p>
        </w:tc>
        <w:tc>
          <w:tcPr>
            <w:tcW w:w="272" w:type="dxa"/>
          </w:tcPr>
          <w:p w14:paraId="31C69153" w14:textId="77777777" w:rsidR="00B0704E" w:rsidRDefault="00B0704E" w:rsidP="00B0704E">
            <w:pPr>
              <w:tabs>
                <w:tab w:val="left" w:pos="4320"/>
              </w:tabs>
              <w:spacing w:line="240" w:lineRule="atLeast"/>
              <w:ind w:left="-97" w:right="-90"/>
              <w:jc w:val="both"/>
              <w:rPr>
                <w:bCs/>
              </w:rPr>
            </w:pPr>
            <w:r w:rsidRPr="00B0704E">
              <w:rPr>
                <w:bCs/>
              </w:rPr>
              <w:t>=</w:t>
            </w:r>
          </w:p>
        </w:tc>
        <w:tc>
          <w:tcPr>
            <w:tcW w:w="5697" w:type="dxa"/>
          </w:tcPr>
          <w:p w14:paraId="29C1D9EC" w14:textId="77777777" w:rsidR="00B0704E" w:rsidRDefault="00B0704E" w:rsidP="00B0704E">
            <w:pPr>
              <w:tabs>
                <w:tab w:val="left" w:pos="4320"/>
              </w:tabs>
              <w:spacing w:line="240" w:lineRule="atLeast"/>
              <w:rPr>
                <w:bCs/>
              </w:rPr>
            </w:pPr>
            <w:r w:rsidRPr="00B0704E">
              <w:rPr>
                <w:bCs/>
              </w:rPr>
              <w:t xml:space="preserve">actual annual </w:t>
            </w:r>
            <w:proofErr w:type="spellStart"/>
            <w:r w:rsidRPr="00B0704E">
              <w:rPr>
                <w:bCs/>
              </w:rPr>
              <w:t>SO</w:t>
            </w:r>
            <w:r w:rsidRPr="00B0704E">
              <w:rPr>
                <w:bCs/>
                <w:vertAlign w:val="subscript"/>
              </w:rPr>
              <w:t>2</w:t>
            </w:r>
            <w:proofErr w:type="spellEnd"/>
            <w:r w:rsidRPr="00B0704E">
              <w:rPr>
                <w:bCs/>
              </w:rPr>
              <w:t xml:space="preserve"> </w:t>
            </w:r>
            <w:proofErr w:type="spellStart"/>
            <w:r w:rsidR="005E41E1">
              <w:rPr>
                <w:bCs/>
              </w:rPr>
              <w:t>lbs</w:t>
            </w:r>
            <w:proofErr w:type="spellEnd"/>
            <w:r w:rsidRPr="00B0704E">
              <w:rPr>
                <w:bCs/>
              </w:rPr>
              <w:t xml:space="preserve"> of each </w:t>
            </w:r>
            <w:proofErr w:type="spellStart"/>
            <w:r w:rsidRPr="00B0704E">
              <w:rPr>
                <w:bCs/>
              </w:rPr>
              <w:t>EGU</w:t>
            </w:r>
            <w:proofErr w:type="spellEnd"/>
            <w:r w:rsidRPr="00B0704E">
              <w:rPr>
                <w:bCs/>
              </w:rPr>
              <w:t xml:space="preserve"> in the CPS group</w:t>
            </w:r>
            <w:r w:rsidR="002B28B9">
              <w:rPr>
                <w:bCs/>
              </w:rPr>
              <w:t>, as set forth in subsection (b)</w:t>
            </w:r>
            <w:r w:rsidRPr="00B0704E">
              <w:rPr>
                <w:bCs/>
              </w:rPr>
              <w:t>.</w:t>
            </w:r>
          </w:p>
        </w:tc>
      </w:tr>
      <w:tr w:rsidR="00B0704E" w14:paraId="1AF6BE75" w14:textId="77777777" w:rsidTr="00B0704E">
        <w:tc>
          <w:tcPr>
            <w:tcW w:w="754" w:type="dxa"/>
          </w:tcPr>
          <w:p w14:paraId="6D4282B9" w14:textId="77777777" w:rsidR="00B0704E" w:rsidRDefault="00B0704E" w:rsidP="00B0704E">
            <w:pPr>
              <w:tabs>
                <w:tab w:val="left" w:pos="4320"/>
              </w:tabs>
              <w:spacing w:line="240" w:lineRule="atLeast"/>
              <w:rPr>
                <w:bCs/>
              </w:rPr>
            </w:pPr>
            <w:proofErr w:type="spellStart"/>
            <w:r w:rsidRPr="00B0704E">
              <w:rPr>
                <w:bCs/>
              </w:rPr>
              <w:t>NO</w:t>
            </w:r>
            <w:r w:rsidRPr="00B0704E">
              <w:rPr>
                <w:bCs/>
                <w:vertAlign w:val="subscript"/>
              </w:rPr>
              <w:t>xi</w:t>
            </w:r>
            <w:proofErr w:type="spellEnd"/>
          </w:p>
        </w:tc>
        <w:tc>
          <w:tcPr>
            <w:tcW w:w="272" w:type="dxa"/>
          </w:tcPr>
          <w:p w14:paraId="2B9DEFE4" w14:textId="77777777" w:rsidR="00B0704E" w:rsidRDefault="00B0704E" w:rsidP="00B0704E">
            <w:pPr>
              <w:tabs>
                <w:tab w:val="left" w:pos="4320"/>
              </w:tabs>
              <w:spacing w:line="240" w:lineRule="atLeast"/>
              <w:ind w:left="-97" w:right="-90"/>
              <w:jc w:val="both"/>
              <w:rPr>
                <w:bCs/>
              </w:rPr>
            </w:pPr>
            <w:r w:rsidRPr="00B0704E">
              <w:rPr>
                <w:bCs/>
              </w:rPr>
              <w:t>=</w:t>
            </w:r>
          </w:p>
        </w:tc>
        <w:tc>
          <w:tcPr>
            <w:tcW w:w="5697" w:type="dxa"/>
          </w:tcPr>
          <w:p w14:paraId="6508BAE5" w14:textId="77777777" w:rsidR="00B0704E" w:rsidRDefault="00B0704E" w:rsidP="00B0704E">
            <w:pPr>
              <w:tabs>
                <w:tab w:val="left" w:pos="4320"/>
              </w:tabs>
              <w:spacing w:line="240" w:lineRule="atLeast"/>
              <w:rPr>
                <w:bCs/>
              </w:rPr>
            </w:pPr>
            <w:r w:rsidRPr="00B0704E">
              <w:rPr>
                <w:bCs/>
              </w:rPr>
              <w:t>actual annual or ozone season NO</w:t>
            </w:r>
            <w:r w:rsidRPr="00B0704E">
              <w:rPr>
                <w:bCs/>
                <w:vertAlign w:val="subscript"/>
              </w:rPr>
              <w:t>x</w:t>
            </w:r>
            <w:r w:rsidRPr="00B0704E">
              <w:rPr>
                <w:bCs/>
              </w:rPr>
              <w:t xml:space="preserve"> </w:t>
            </w:r>
            <w:proofErr w:type="spellStart"/>
            <w:r w:rsidR="005E41E1">
              <w:rPr>
                <w:bCs/>
              </w:rPr>
              <w:t>lbs</w:t>
            </w:r>
            <w:proofErr w:type="spellEnd"/>
            <w:r w:rsidRPr="00B0704E">
              <w:rPr>
                <w:bCs/>
              </w:rPr>
              <w:t xml:space="preserve"> of each </w:t>
            </w:r>
            <w:proofErr w:type="spellStart"/>
            <w:r w:rsidRPr="00B0704E">
              <w:rPr>
                <w:bCs/>
              </w:rPr>
              <w:t>EGU</w:t>
            </w:r>
            <w:proofErr w:type="spellEnd"/>
            <w:r w:rsidRPr="00B0704E">
              <w:rPr>
                <w:bCs/>
              </w:rPr>
              <w:t xml:space="preserve"> in the CPS group.</w:t>
            </w:r>
          </w:p>
        </w:tc>
      </w:tr>
      <w:tr w:rsidR="00B0704E" w14:paraId="4CC2D63D" w14:textId="77777777" w:rsidTr="00B0704E">
        <w:tc>
          <w:tcPr>
            <w:tcW w:w="754" w:type="dxa"/>
          </w:tcPr>
          <w:p w14:paraId="06F54B20" w14:textId="77777777" w:rsidR="00B0704E" w:rsidRDefault="00B0704E" w:rsidP="00B0704E">
            <w:pPr>
              <w:tabs>
                <w:tab w:val="left" w:pos="4320"/>
              </w:tabs>
              <w:spacing w:line="240" w:lineRule="atLeast"/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272" w:type="dxa"/>
          </w:tcPr>
          <w:p w14:paraId="0B4FBC15" w14:textId="77777777" w:rsidR="00B0704E" w:rsidRDefault="00B0704E" w:rsidP="00B0704E">
            <w:pPr>
              <w:tabs>
                <w:tab w:val="left" w:pos="4320"/>
              </w:tabs>
              <w:spacing w:line="240" w:lineRule="atLeast"/>
              <w:ind w:left="-97" w:right="-90"/>
              <w:jc w:val="both"/>
              <w:rPr>
                <w:bCs/>
              </w:rPr>
            </w:pPr>
            <w:r w:rsidRPr="00B0704E">
              <w:rPr>
                <w:bCs/>
              </w:rPr>
              <w:t>=</w:t>
            </w:r>
          </w:p>
        </w:tc>
        <w:tc>
          <w:tcPr>
            <w:tcW w:w="5697" w:type="dxa"/>
          </w:tcPr>
          <w:p w14:paraId="0CEF209D" w14:textId="77777777" w:rsidR="00B0704E" w:rsidRDefault="00B0704E" w:rsidP="00B0704E">
            <w:pPr>
              <w:tabs>
                <w:tab w:val="left" w:pos="4320"/>
              </w:tabs>
              <w:spacing w:line="240" w:lineRule="atLeast"/>
              <w:rPr>
                <w:bCs/>
              </w:rPr>
            </w:pPr>
            <w:r w:rsidRPr="00B0704E">
              <w:rPr>
                <w:bCs/>
              </w:rPr>
              <w:t xml:space="preserve">number of </w:t>
            </w:r>
            <w:proofErr w:type="spellStart"/>
            <w:r w:rsidRPr="00B0704E">
              <w:rPr>
                <w:bCs/>
              </w:rPr>
              <w:t>EGUs</w:t>
            </w:r>
            <w:proofErr w:type="spellEnd"/>
            <w:r w:rsidRPr="00B0704E">
              <w:rPr>
                <w:bCs/>
              </w:rPr>
              <w:t xml:space="preserve"> that are in the CPS group</w:t>
            </w:r>
            <w:r w:rsidR="00CF4AEB">
              <w:rPr>
                <w:bCs/>
              </w:rPr>
              <w:t>.</w:t>
            </w:r>
          </w:p>
        </w:tc>
      </w:tr>
      <w:tr w:rsidR="00B0704E" w14:paraId="116374B1" w14:textId="77777777" w:rsidTr="00B0704E">
        <w:tc>
          <w:tcPr>
            <w:tcW w:w="754" w:type="dxa"/>
          </w:tcPr>
          <w:p w14:paraId="69A1CCA2" w14:textId="77777777" w:rsidR="00B0704E" w:rsidRDefault="00B0704E" w:rsidP="00B0704E">
            <w:pPr>
              <w:tabs>
                <w:tab w:val="left" w:pos="4320"/>
              </w:tabs>
              <w:spacing w:line="240" w:lineRule="atLeast"/>
              <w:rPr>
                <w:bCs/>
              </w:rPr>
            </w:pPr>
            <w:proofErr w:type="spellStart"/>
            <w:r>
              <w:rPr>
                <w:bCs/>
              </w:rPr>
              <w:t>i</w:t>
            </w:r>
            <w:proofErr w:type="spellEnd"/>
          </w:p>
        </w:tc>
        <w:tc>
          <w:tcPr>
            <w:tcW w:w="272" w:type="dxa"/>
          </w:tcPr>
          <w:p w14:paraId="7F3440F5" w14:textId="77777777" w:rsidR="00B0704E" w:rsidRDefault="00B0704E" w:rsidP="00B0704E">
            <w:pPr>
              <w:tabs>
                <w:tab w:val="left" w:pos="4320"/>
              </w:tabs>
              <w:spacing w:line="240" w:lineRule="atLeast"/>
              <w:ind w:left="-97" w:right="-90"/>
              <w:jc w:val="both"/>
              <w:rPr>
                <w:bCs/>
              </w:rPr>
            </w:pPr>
            <w:r w:rsidRPr="00B0704E">
              <w:rPr>
                <w:bCs/>
              </w:rPr>
              <w:t>=</w:t>
            </w:r>
          </w:p>
        </w:tc>
        <w:tc>
          <w:tcPr>
            <w:tcW w:w="5697" w:type="dxa"/>
          </w:tcPr>
          <w:p w14:paraId="12ACFC9B" w14:textId="77777777" w:rsidR="00B0704E" w:rsidRDefault="00B0704E" w:rsidP="00B0704E">
            <w:pPr>
              <w:tabs>
                <w:tab w:val="left" w:pos="4320"/>
              </w:tabs>
              <w:spacing w:line="240" w:lineRule="atLeast"/>
              <w:rPr>
                <w:bCs/>
              </w:rPr>
            </w:pPr>
            <w:r w:rsidRPr="00B0704E">
              <w:rPr>
                <w:bCs/>
              </w:rPr>
              <w:t xml:space="preserve">each </w:t>
            </w:r>
            <w:proofErr w:type="spellStart"/>
            <w:r w:rsidRPr="00B0704E">
              <w:rPr>
                <w:bCs/>
              </w:rPr>
              <w:t>EGU</w:t>
            </w:r>
            <w:proofErr w:type="spellEnd"/>
            <w:r w:rsidRPr="00B0704E">
              <w:rPr>
                <w:bCs/>
              </w:rPr>
              <w:t xml:space="preserve"> in the CPS group.</w:t>
            </w:r>
          </w:p>
        </w:tc>
      </w:tr>
    </w:tbl>
    <w:p w14:paraId="2F806E7D" w14:textId="77777777" w:rsidR="00B0704E" w:rsidRDefault="00B0704E" w:rsidP="00B0704E"/>
    <w:p w14:paraId="6D1B701F" w14:textId="77777777" w:rsidR="00B0704E" w:rsidRPr="00B0704E" w:rsidRDefault="005E41E1" w:rsidP="00AA7098">
      <w:pPr>
        <w:ind w:firstLine="720"/>
      </w:pPr>
      <w:r>
        <w:t>(Source:  Amended at</w:t>
      </w:r>
      <w:r w:rsidR="00350CF2">
        <w:t xml:space="preserve"> </w:t>
      </w:r>
      <w:r w:rsidR="0017657F">
        <w:t>39</w:t>
      </w:r>
      <w:r>
        <w:t xml:space="preserve"> Ill. Reg. </w:t>
      </w:r>
      <w:r w:rsidR="00EB63AC">
        <w:t>16225</w:t>
      </w:r>
      <w:r>
        <w:t xml:space="preserve">, effective </w:t>
      </w:r>
      <w:r w:rsidR="00EB63AC">
        <w:t>December 7, 2015</w:t>
      </w:r>
      <w:r>
        <w:t>)</w:t>
      </w:r>
    </w:p>
    <w:sectPr w:rsidR="00B0704E" w:rsidRPr="00B0704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FE996" w14:textId="77777777" w:rsidR="00B453EC" w:rsidRDefault="00B453EC">
      <w:r>
        <w:separator/>
      </w:r>
    </w:p>
  </w:endnote>
  <w:endnote w:type="continuationSeparator" w:id="0">
    <w:p w14:paraId="7FBE64DC" w14:textId="77777777" w:rsidR="00B453EC" w:rsidRDefault="00B4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165B5" w14:textId="77777777" w:rsidR="00B453EC" w:rsidRDefault="00B453EC">
      <w:r>
        <w:separator/>
      </w:r>
    </w:p>
  </w:footnote>
  <w:footnote w:type="continuationSeparator" w:id="0">
    <w:p w14:paraId="7167325E" w14:textId="77777777" w:rsidR="00B453EC" w:rsidRDefault="00B45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E0A"/>
    <w:rsid w:val="00061FD4"/>
    <w:rsid w:val="000C7294"/>
    <w:rsid w:val="000D225F"/>
    <w:rsid w:val="001246F6"/>
    <w:rsid w:val="00136B47"/>
    <w:rsid w:val="00150267"/>
    <w:rsid w:val="0017657F"/>
    <w:rsid w:val="001939E9"/>
    <w:rsid w:val="001C7D95"/>
    <w:rsid w:val="001E3074"/>
    <w:rsid w:val="00225354"/>
    <w:rsid w:val="00225FA5"/>
    <w:rsid w:val="002524EC"/>
    <w:rsid w:val="00277C32"/>
    <w:rsid w:val="002A643F"/>
    <w:rsid w:val="002B28B9"/>
    <w:rsid w:val="002E08C7"/>
    <w:rsid w:val="00337CEB"/>
    <w:rsid w:val="00350CF2"/>
    <w:rsid w:val="00367A2E"/>
    <w:rsid w:val="003F3A28"/>
    <w:rsid w:val="003F5FD7"/>
    <w:rsid w:val="0041389E"/>
    <w:rsid w:val="00431CFE"/>
    <w:rsid w:val="004461A1"/>
    <w:rsid w:val="004D5CD6"/>
    <w:rsid w:val="004D73D3"/>
    <w:rsid w:val="004F36B4"/>
    <w:rsid w:val="005001C5"/>
    <w:rsid w:val="0052308E"/>
    <w:rsid w:val="00530BE1"/>
    <w:rsid w:val="0053379E"/>
    <w:rsid w:val="00542E97"/>
    <w:rsid w:val="00544346"/>
    <w:rsid w:val="0056157E"/>
    <w:rsid w:val="0056501E"/>
    <w:rsid w:val="005E41E1"/>
    <w:rsid w:val="005E7FBA"/>
    <w:rsid w:val="005F3C20"/>
    <w:rsid w:val="005F4571"/>
    <w:rsid w:val="006122BF"/>
    <w:rsid w:val="00680728"/>
    <w:rsid w:val="006A2114"/>
    <w:rsid w:val="006B3466"/>
    <w:rsid w:val="006C7E4C"/>
    <w:rsid w:val="006D0884"/>
    <w:rsid w:val="006D5961"/>
    <w:rsid w:val="00780733"/>
    <w:rsid w:val="007A3469"/>
    <w:rsid w:val="007C14B2"/>
    <w:rsid w:val="00801D20"/>
    <w:rsid w:val="00825C45"/>
    <w:rsid w:val="008271B1"/>
    <w:rsid w:val="00837F88"/>
    <w:rsid w:val="008472D1"/>
    <w:rsid w:val="0084781C"/>
    <w:rsid w:val="008509F4"/>
    <w:rsid w:val="008B37E0"/>
    <w:rsid w:val="008B4361"/>
    <w:rsid w:val="008D4EA0"/>
    <w:rsid w:val="00900A32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82E81"/>
    <w:rsid w:val="00AA7098"/>
    <w:rsid w:val="00AB29C6"/>
    <w:rsid w:val="00AD3C7C"/>
    <w:rsid w:val="00AD4AA9"/>
    <w:rsid w:val="00AE120A"/>
    <w:rsid w:val="00AE1744"/>
    <w:rsid w:val="00AE5547"/>
    <w:rsid w:val="00B0704E"/>
    <w:rsid w:val="00B07E7E"/>
    <w:rsid w:val="00B15A7C"/>
    <w:rsid w:val="00B31598"/>
    <w:rsid w:val="00B35D67"/>
    <w:rsid w:val="00B453EC"/>
    <w:rsid w:val="00B516F7"/>
    <w:rsid w:val="00B66925"/>
    <w:rsid w:val="00B71177"/>
    <w:rsid w:val="00B876EC"/>
    <w:rsid w:val="00BF5EF1"/>
    <w:rsid w:val="00C4537A"/>
    <w:rsid w:val="00C97031"/>
    <w:rsid w:val="00CC13F9"/>
    <w:rsid w:val="00CD3723"/>
    <w:rsid w:val="00CF4AEB"/>
    <w:rsid w:val="00D55B37"/>
    <w:rsid w:val="00D62188"/>
    <w:rsid w:val="00D735B8"/>
    <w:rsid w:val="00D93C67"/>
    <w:rsid w:val="00DB140D"/>
    <w:rsid w:val="00E7288E"/>
    <w:rsid w:val="00E95503"/>
    <w:rsid w:val="00EB424E"/>
    <w:rsid w:val="00EB63AC"/>
    <w:rsid w:val="00F07433"/>
    <w:rsid w:val="00F43DEE"/>
    <w:rsid w:val="00FB1E43"/>
    <w:rsid w:val="00FB5F74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6CE8504"/>
  <w15:docId w15:val="{48A9AE20-04D3-4461-A60F-AE2AC3B7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PlaceholderText">
    <w:name w:val="Placeholder Text"/>
    <w:basedOn w:val="DefaultParagraphFont"/>
    <w:uiPriority w:val="99"/>
    <w:semiHidden/>
    <w:rsid w:val="00277C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7</cp:revision>
  <dcterms:created xsi:type="dcterms:W3CDTF">2015-11-23T16:44:00Z</dcterms:created>
  <dcterms:modified xsi:type="dcterms:W3CDTF">2025-01-14T18:42:00Z</dcterms:modified>
</cp:coreProperties>
</file>