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84" w:rsidRDefault="008B2984" w:rsidP="008B2984">
      <w:pPr>
        <w:widowControl w:val="0"/>
        <w:autoSpaceDE w:val="0"/>
        <w:autoSpaceDN w:val="0"/>
        <w:adjustRightInd w:val="0"/>
      </w:pPr>
      <w:bookmarkStart w:id="0" w:name="_GoBack"/>
      <w:bookmarkEnd w:id="0"/>
    </w:p>
    <w:p w:rsidR="008B2984" w:rsidRDefault="008B2984" w:rsidP="008B2984">
      <w:pPr>
        <w:widowControl w:val="0"/>
        <w:autoSpaceDE w:val="0"/>
        <w:autoSpaceDN w:val="0"/>
        <w:adjustRightInd w:val="0"/>
      </w:pPr>
      <w:r>
        <w:rPr>
          <w:b/>
          <w:bCs/>
        </w:rPr>
        <w:t>Section 219.966  Control Requirements</w:t>
      </w:r>
      <w:r>
        <w:t xml:space="preserve"> </w:t>
      </w:r>
    </w:p>
    <w:p w:rsidR="008B2984" w:rsidRDefault="008B2984" w:rsidP="008B2984">
      <w:pPr>
        <w:widowControl w:val="0"/>
        <w:autoSpaceDE w:val="0"/>
        <w:autoSpaceDN w:val="0"/>
        <w:adjustRightInd w:val="0"/>
      </w:pPr>
    </w:p>
    <w:p w:rsidR="008B2984" w:rsidRDefault="008B2984" w:rsidP="008B2984">
      <w:pPr>
        <w:widowControl w:val="0"/>
        <w:autoSpaceDE w:val="0"/>
        <w:autoSpaceDN w:val="0"/>
        <w:adjustRightInd w:val="0"/>
      </w:pPr>
      <w:r>
        <w:t xml:space="preserve">Every owner or operator of a miscellaneous organic chemical manufacturing process emission unit subject to this Subpart shall comply with the requirements of subsection (a), (b) or (c) of this Section. </w:t>
      </w:r>
    </w:p>
    <w:p w:rsidR="008602EC" w:rsidRDefault="008602EC" w:rsidP="008B2984">
      <w:pPr>
        <w:widowControl w:val="0"/>
        <w:autoSpaceDE w:val="0"/>
        <w:autoSpaceDN w:val="0"/>
        <w:adjustRightInd w:val="0"/>
      </w:pPr>
    </w:p>
    <w:p w:rsidR="008B2984" w:rsidRDefault="008B2984" w:rsidP="008B2984">
      <w:pPr>
        <w:widowControl w:val="0"/>
        <w:autoSpaceDE w:val="0"/>
        <w:autoSpaceDN w:val="0"/>
        <w:adjustRightInd w:val="0"/>
        <w:ind w:left="1440" w:hanging="720"/>
      </w:pPr>
      <w:r>
        <w:t>a)</w:t>
      </w:r>
      <w:r>
        <w:tab/>
        <w:t xml:space="preserve">Emission capture and control techniques which achieve an overall reduction in uncontrolled VOM emissions of at least 81 percent from each emission unit, or </w:t>
      </w:r>
    </w:p>
    <w:p w:rsidR="008602EC" w:rsidRDefault="008602EC" w:rsidP="008B2984">
      <w:pPr>
        <w:widowControl w:val="0"/>
        <w:autoSpaceDE w:val="0"/>
        <w:autoSpaceDN w:val="0"/>
        <w:adjustRightInd w:val="0"/>
        <w:ind w:left="1440" w:hanging="720"/>
      </w:pPr>
    </w:p>
    <w:p w:rsidR="008B2984" w:rsidRDefault="008B2984" w:rsidP="008B2984">
      <w:pPr>
        <w:widowControl w:val="0"/>
        <w:autoSpaceDE w:val="0"/>
        <w:autoSpaceDN w:val="0"/>
        <w:adjustRightInd w:val="0"/>
        <w:ind w:left="1440" w:hanging="720"/>
      </w:pPr>
      <w:r>
        <w:tab/>
        <w:t xml:space="preserve">(Board Note:  For the purpose of this provision, an emission unit is any part or activity at a source of a type that by itself is subject to control requirements in other Subparts of this Part or 40 CFR 60, incorporated by reference in Section 219.112, e.g., a coating line, a printing line, a process unit, a wastewater system, or other equipment, or is otherwise any part or activity at a source.) </w:t>
      </w:r>
    </w:p>
    <w:p w:rsidR="008602EC" w:rsidRDefault="008602EC" w:rsidP="008B2984">
      <w:pPr>
        <w:widowControl w:val="0"/>
        <w:autoSpaceDE w:val="0"/>
        <w:autoSpaceDN w:val="0"/>
        <w:adjustRightInd w:val="0"/>
        <w:ind w:left="1440" w:hanging="720"/>
      </w:pPr>
    </w:p>
    <w:p w:rsidR="008B2984" w:rsidRDefault="008B2984" w:rsidP="008B2984">
      <w:pPr>
        <w:widowControl w:val="0"/>
        <w:autoSpaceDE w:val="0"/>
        <w:autoSpaceDN w:val="0"/>
        <w:adjustRightInd w:val="0"/>
        <w:ind w:left="1440" w:hanging="720"/>
      </w:pPr>
      <w:r>
        <w:t>b)</w:t>
      </w:r>
      <w:r>
        <w:tab/>
        <w:t xml:space="preserve">An equivalent alternative control plan which has been approved by the Agency and the USEPA in federally enforceable permit or as a SIP revision. </w:t>
      </w:r>
    </w:p>
    <w:p w:rsidR="008602EC" w:rsidRDefault="008602EC" w:rsidP="008B2984">
      <w:pPr>
        <w:widowControl w:val="0"/>
        <w:autoSpaceDE w:val="0"/>
        <w:autoSpaceDN w:val="0"/>
        <w:adjustRightInd w:val="0"/>
        <w:ind w:left="1440" w:hanging="720"/>
      </w:pPr>
    </w:p>
    <w:p w:rsidR="008B2984" w:rsidRDefault="008B2984" w:rsidP="008B2984">
      <w:pPr>
        <w:widowControl w:val="0"/>
        <w:autoSpaceDE w:val="0"/>
        <w:autoSpaceDN w:val="0"/>
        <w:adjustRightInd w:val="0"/>
        <w:ind w:left="1440" w:hanging="720"/>
      </w:pPr>
      <w:r>
        <w:t>c)</w:t>
      </w:r>
      <w:r>
        <w:tab/>
        <w:t xml:space="preserve">Any leaks from components subject to the control requirements of this Subpart shall be subject to the following control measures by March 15, 1995: </w:t>
      </w:r>
    </w:p>
    <w:p w:rsidR="008602EC" w:rsidRDefault="008602EC" w:rsidP="008B2984">
      <w:pPr>
        <w:widowControl w:val="0"/>
        <w:autoSpaceDE w:val="0"/>
        <w:autoSpaceDN w:val="0"/>
        <w:adjustRightInd w:val="0"/>
        <w:ind w:left="2160" w:hanging="720"/>
      </w:pPr>
    </w:p>
    <w:p w:rsidR="008B2984" w:rsidRDefault="008B2984" w:rsidP="008B2984">
      <w:pPr>
        <w:widowControl w:val="0"/>
        <w:autoSpaceDE w:val="0"/>
        <w:autoSpaceDN w:val="0"/>
        <w:adjustRightInd w:val="0"/>
        <w:ind w:left="2160" w:hanging="720"/>
      </w:pPr>
      <w:r>
        <w:t>1)</w:t>
      </w:r>
      <w:r>
        <w:tab/>
        <w:t xml:space="preserve">Repair any component from which a leak of VOL can be observed.  The repair shall be completed as soon as practicable but no later than 15 days after the leak is found, unless the leaking component cannot be repaired until the process unit is shut down, in which case the leaking component must be repaired before the unit is restarted. </w:t>
      </w:r>
    </w:p>
    <w:p w:rsidR="008602EC" w:rsidRDefault="008602EC" w:rsidP="008B2984">
      <w:pPr>
        <w:widowControl w:val="0"/>
        <w:autoSpaceDE w:val="0"/>
        <w:autoSpaceDN w:val="0"/>
        <w:adjustRightInd w:val="0"/>
        <w:ind w:left="2160" w:hanging="720"/>
      </w:pPr>
    </w:p>
    <w:p w:rsidR="008B2984" w:rsidRDefault="008B2984" w:rsidP="008B2984">
      <w:pPr>
        <w:widowControl w:val="0"/>
        <w:autoSpaceDE w:val="0"/>
        <w:autoSpaceDN w:val="0"/>
        <w:adjustRightInd w:val="0"/>
        <w:ind w:left="2160" w:hanging="720"/>
      </w:pPr>
      <w:r>
        <w:t>2)</w:t>
      </w:r>
      <w:r>
        <w:tab/>
        <w:t xml:space="preserve">For any leak which cannot be readily repaired within one hour after detection, the following records, as set forth in this subsection, shall be kept.  These records shall be maintained by the owner or operator for a minimum of two years after the date on which they are made.  Copies of the records shall be made available to the Agency or USEPA upon verbal or written request. </w:t>
      </w:r>
    </w:p>
    <w:p w:rsidR="008602EC" w:rsidRDefault="008602EC" w:rsidP="008B2984">
      <w:pPr>
        <w:widowControl w:val="0"/>
        <w:autoSpaceDE w:val="0"/>
        <w:autoSpaceDN w:val="0"/>
        <w:adjustRightInd w:val="0"/>
        <w:ind w:left="2880" w:hanging="720"/>
      </w:pPr>
    </w:p>
    <w:p w:rsidR="008B2984" w:rsidRDefault="008B2984" w:rsidP="008B2984">
      <w:pPr>
        <w:widowControl w:val="0"/>
        <w:autoSpaceDE w:val="0"/>
        <w:autoSpaceDN w:val="0"/>
        <w:adjustRightInd w:val="0"/>
        <w:ind w:left="2880" w:hanging="720"/>
      </w:pPr>
      <w:r>
        <w:t>A)</w:t>
      </w:r>
      <w:r>
        <w:tab/>
        <w:t xml:space="preserve">The name and identification of the leaking component; </w:t>
      </w:r>
    </w:p>
    <w:p w:rsidR="008602EC" w:rsidRDefault="008602EC" w:rsidP="008B2984">
      <w:pPr>
        <w:widowControl w:val="0"/>
        <w:autoSpaceDE w:val="0"/>
        <w:autoSpaceDN w:val="0"/>
        <w:adjustRightInd w:val="0"/>
        <w:ind w:left="2880" w:hanging="720"/>
      </w:pPr>
    </w:p>
    <w:p w:rsidR="008B2984" w:rsidRDefault="008B2984" w:rsidP="008B2984">
      <w:pPr>
        <w:widowControl w:val="0"/>
        <w:autoSpaceDE w:val="0"/>
        <w:autoSpaceDN w:val="0"/>
        <w:adjustRightInd w:val="0"/>
        <w:ind w:left="2880" w:hanging="720"/>
      </w:pPr>
      <w:r>
        <w:t>B)</w:t>
      </w:r>
      <w:r>
        <w:tab/>
        <w:t xml:space="preserve">The date and time the leak is detected; </w:t>
      </w:r>
    </w:p>
    <w:p w:rsidR="008602EC" w:rsidRDefault="008602EC" w:rsidP="008B2984">
      <w:pPr>
        <w:widowControl w:val="0"/>
        <w:autoSpaceDE w:val="0"/>
        <w:autoSpaceDN w:val="0"/>
        <w:adjustRightInd w:val="0"/>
        <w:ind w:left="2880" w:hanging="720"/>
      </w:pPr>
    </w:p>
    <w:p w:rsidR="008B2984" w:rsidRDefault="008B2984" w:rsidP="008B2984">
      <w:pPr>
        <w:widowControl w:val="0"/>
        <w:autoSpaceDE w:val="0"/>
        <w:autoSpaceDN w:val="0"/>
        <w:adjustRightInd w:val="0"/>
        <w:ind w:left="2880" w:hanging="720"/>
      </w:pPr>
      <w:r>
        <w:t>C)</w:t>
      </w:r>
      <w:r>
        <w:tab/>
        <w:t xml:space="preserve">The action taken to repair the leak; and </w:t>
      </w:r>
    </w:p>
    <w:p w:rsidR="008602EC" w:rsidRDefault="008602EC" w:rsidP="008B2984">
      <w:pPr>
        <w:widowControl w:val="0"/>
        <w:autoSpaceDE w:val="0"/>
        <w:autoSpaceDN w:val="0"/>
        <w:adjustRightInd w:val="0"/>
        <w:ind w:left="2880" w:hanging="720"/>
      </w:pPr>
    </w:p>
    <w:p w:rsidR="008B2984" w:rsidRDefault="008B2984" w:rsidP="008B2984">
      <w:pPr>
        <w:widowControl w:val="0"/>
        <w:autoSpaceDE w:val="0"/>
        <w:autoSpaceDN w:val="0"/>
        <w:adjustRightInd w:val="0"/>
        <w:ind w:left="2880" w:hanging="720"/>
      </w:pPr>
      <w:r>
        <w:t>D)</w:t>
      </w:r>
      <w:r>
        <w:tab/>
        <w:t xml:space="preserve">The date and time the leak is repaired. </w:t>
      </w:r>
    </w:p>
    <w:p w:rsidR="008B2984" w:rsidRDefault="008B2984" w:rsidP="008B2984">
      <w:pPr>
        <w:widowControl w:val="0"/>
        <w:autoSpaceDE w:val="0"/>
        <w:autoSpaceDN w:val="0"/>
        <w:adjustRightInd w:val="0"/>
        <w:ind w:left="2880" w:hanging="720"/>
      </w:pPr>
    </w:p>
    <w:p w:rsidR="008B2984" w:rsidRDefault="008B2984" w:rsidP="008B2984">
      <w:pPr>
        <w:widowControl w:val="0"/>
        <w:autoSpaceDE w:val="0"/>
        <w:autoSpaceDN w:val="0"/>
        <w:adjustRightInd w:val="0"/>
        <w:ind w:left="1440" w:hanging="720"/>
      </w:pPr>
      <w:r>
        <w:t xml:space="preserve">(Source:  Amended at 19 Ill. Reg. 6958, effective May 9, 1995) </w:t>
      </w:r>
    </w:p>
    <w:sectPr w:rsidR="008B2984" w:rsidSect="008B29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2984"/>
    <w:rsid w:val="001F6363"/>
    <w:rsid w:val="00432DC8"/>
    <w:rsid w:val="004A1B8F"/>
    <w:rsid w:val="005C3366"/>
    <w:rsid w:val="008602EC"/>
    <w:rsid w:val="008B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