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4B" w:rsidRDefault="00A22E4B" w:rsidP="00A22E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6CB" w:rsidRDefault="008B56CB" w:rsidP="008B56C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RR:  MISCELLANEOUS ORGANIC CHEMICAL </w:t>
      </w:r>
    </w:p>
    <w:p w:rsidR="008B56CB" w:rsidRDefault="008B56CB" w:rsidP="008B56C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sectPr w:rsidR="008B56CB" w:rsidSect="00A22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E4B"/>
    <w:rsid w:val="0030785E"/>
    <w:rsid w:val="004F14C4"/>
    <w:rsid w:val="005C3366"/>
    <w:rsid w:val="008B56CB"/>
    <w:rsid w:val="00A22E4B"/>
    <w:rsid w:val="00A61A77"/>
    <w:rsid w:val="00C3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C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C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RR:  MISCELLANEOUS ORGANIC CHEMICAL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RR:  MISCELLANEOUS ORGANIC CHEMICAL 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2012-06-21T19:44:00Z</dcterms:modified>
</cp:coreProperties>
</file>