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71D" w:rsidRDefault="0019171D" w:rsidP="0019171D">
      <w:pPr>
        <w:widowControl w:val="0"/>
        <w:autoSpaceDE w:val="0"/>
        <w:autoSpaceDN w:val="0"/>
        <w:adjustRightInd w:val="0"/>
      </w:pPr>
      <w:bookmarkStart w:id="0" w:name="_GoBack"/>
      <w:bookmarkEnd w:id="0"/>
    </w:p>
    <w:p w:rsidR="0019171D" w:rsidRDefault="0019171D" w:rsidP="0019171D">
      <w:pPr>
        <w:widowControl w:val="0"/>
        <w:autoSpaceDE w:val="0"/>
        <w:autoSpaceDN w:val="0"/>
        <w:adjustRightInd w:val="0"/>
      </w:pPr>
      <w:r>
        <w:rPr>
          <w:b/>
          <w:bCs/>
        </w:rPr>
        <w:t xml:space="preserve">Section </w:t>
      </w:r>
      <w:proofErr w:type="gramStart"/>
      <w:r>
        <w:rPr>
          <w:b/>
          <w:bCs/>
        </w:rPr>
        <w:t>219.523  Compliance</w:t>
      </w:r>
      <w:proofErr w:type="gramEnd"/>
      <w:r>
        <w:t xml:space="preserve"> </w:t>
      </w:r>
    </w:p>
    <w:p w:rsidR="0019171D" w:rsidRDefault="0019171D" w:rsidP="0019171D">
      <w:pPr>
        <w:widowControl w:val="0"/>
        <w:autoSpaceDE w:val="0"/>
        <w:autoSpaceDN w:val="0"/>
        <w:adjustRightInd w:val="0"/>
      </w:pPr>
    </w:p>
    <w:p w:rsidR="0019171D" w:rsidRDefault="0019171D" w:rsidP="0019171D">
      <w:pPr>
        <w:widowControl w:val="0"/>
        <w:autoSpaceDE w:val="0"/>
        <w:autoSpaceDN w:val="0"/>
        <w:adjustRightInd w:val="0"/>
      </w:pPr>
      <w:r>
        <w:t xml:space="preserve">The emissions limitations for air oxidation processes located in Section 219.520 (a) of this Subpart are applicable to air oxidation processes on October 25, 1994. </w:t>
      </w:r>
    </w:p>
    <w:p w:rsidR="001E6DAF" w:rsidRDefault="001E6DAF" w:rsidP="0019171D">
      <w:pPr>
        <w:widowControl w:val="0"/>
        <w:autoSpaceDE w:val="0"/>
        <w:autoSpaceDN w:val="0"/>
        <w:adjustRightInd w:val="0"/>
      </w:pPr>
    </w:p>
    <w:p w:rsidR="0019171D" w:rsidRDefault="0019171D" w:rsidP="0019171D">
      <w:pPr>
        <w:widowControl w:val="0"/>
        <w:autoSpaceDE w:val="0"/>
        <w:autoSpaceDN w:val="0"/>
        <w:adjustRightInd w:val="0"/>
        <w:ind w:left="1440" w:hanging="720"/>
      </w:pPr>
      <w:r>
        <w:t>a)</w:t>
      </w:r>
      <w:r>
        <w:tab/>
        <w:t xml:space="preserve">An owner or operator of an air oxidation process with a TRE of 6.0 or less that is subject to the requirements of Section 219.520(a) of this Subpart on October 25, 1994 shall comply with the provisions of Section 219.520(a) by December 31, 1999, or upon startup of the emission unit, whichever comes first.  This subsection does not supersede the Savings Clause in Section 219.522 of this Part. </w:t>
      </w:r>
    </w:p>
    <w:p w:rsidR="001E6DAF" w:rsidRDefault="001E6DAF" w:rsidP="0019171D">
      <w:pPr>
        <w:widowControl w:val="0"/>
        <w:autoSpaceDE w:val="0"/>
        <w:autoSpaceDN w:val="0"/>
        <w:adjustRightInd w:val="0"/>
        <w:ind w:left="1440" w:hanging="720"/>
      </w:pPr>
    </w:p>
    <w:p w:rsidR="0019171D" w:rsidRDefault="0019171D" w:rsidP="0019171D">
      <w:pPr>
        <w:widowControl w:val="0"/>
        <w:autoSpaceDE w:val="0"/>
        <w:autoSpaceDN w:val="0"/>
        <w:adjustRightInd w:val="0"/>
        <w:ind w:left="1440" w:hanging="720"/>
      </w:pPr>
      <w:r>
        <w:t>b)</w:t>
      </w:r>
      <w:r>
        <w:tab/>
        <w:t xml:space="preserve">An owner or operator of an air oxidation process that becomes subject to the requirements of Section 219.520(a) of this Subpart after October 25, 1994 shall comply with the requirements of Section 219.520(a) upon startup of the emission unit. </w:t>
      </w:r>
    </w:p>
    <w:p w:rsidR="0019171D" w:rsidRDefault="0019171D" w:rsidP="0019171D">
      <w:pPr>
        <w:widowControl w:val="0"/>
        <w:autoSpaceDE w:val="0"/>
        <w:autoSpaceDN w:val="0"/>
        <w:adjustRightInd w:val="0"/>
        <w:ind w:left="1440" w:hanging="720"/>
      </w:pPr>
    </w:p>
    <w:p w:rsidR="0019171D" w:rsidRDefault="0019171D" w:rsidP="0019171D">
      <w:pPr>
        <w:widowControl w:val="0"/>
        <w:autoSpaceDE w:val="0"/>
        <w:autoSpaceDN w:val="0"/>
        <w:adjustRightInd w:val="0"/>
        <w:ind w:left="1440" w:hanging="720"/>
      </w:pPr>
      <w:r>
        <w:t xml:space="preserve">(Source:  Added at 18 Ill. Reg. 16980, effective November 15, 1994) </w:t>
      </w:r>
    </w:p>
    <w:sectPr w:rsidR="0019171D" w:rsidSect="001917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71D"/>
    <w:rsid w:val="0019171D"/>
    <w:rsid w:val="001E6DAF"/>
    <w:rsid w:val="0032225E"/>
    <w:rsid w:val="005C3366"/>
    <w:rsid w:val="00895FAA"/>
    <w:rsid w:val="00C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