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FB0" w:rsidRDefault="00017FB0" w:rsidP="00017FB0">
      <w:pPr>
        <w:widowControl w:val="0"/>
        <w:autoSpaceDE w:val="0"/>
        <w:autoSpaceDN w:val="0"/>
        <w:adjustRightInd w:val="0"/>
      </w:pPr>
    </w:p>
    <w:p w:rsidR="00017FB0" w:rsidRDefault="00017FB0" w:rsidP="00017FB0">
      <w:pPr>
        <w:widowControl w:val="0"/>
        <w:autoSpaceDE w:val="0"/>
        <w:autoSpaceDN w:val="0"/>
        <w:adjustRightInd w:val="0"/>
      </w:pPr>
      <w:r>
        <w:rPr>
          <w:b/>
          <w:bCs/>
        </w:rPr>
        <w:t>Section 219.106  Compliance Dates</w:t>
      </w:r>
      <w:r>
        <w:t xml:space="preserve"> </w:t>
      </w:r>
    </w:p>
    <w:p w:rsidR="00017FB0" w:rsidRDefault="00017FB0" w:rsidP="00017FB0">
      <w:pPr>
        <w:widowControl w:val="0"/>
        <w:autoSpaceDE w:val="0"/>
        <w:autoSpaceDN w:val="0"/>
        <w:adjustRightInd w:val="0"/>
      </w:pPr>
    </w:p>
    <w:p w:rsidR="00017FB0" w:rsidRDefault="00017FB0" w:rsidP="00017FB0">
      <w:pPr>
        <w:widowControl w:val="0"/>
        <w:autoSpaceDE w:val="0"/>
        <w:autoSpaceDN w:val="0"/>
        <w:adjustRightInd w:val="0"/>
        <w:ind w:left="1440" w:hanging="720"/>
      </w:pPr>
      <w:r>
        <w:t>a)</w:t>
      </w:r>
      <w:r>
        <w:tab/>
        <w:t>Except as provided in subsection (b)</w:t>
      </w:r>
      <w:r w:rsidR="00913C30">
        <w:t>,</w:t>
      </w:r>
      <w:r w:rsidR="00C65EC8">
        <w:t xml:space="preserve"> (c)</w:t>
      </w:r>
      <w:r>
        <w:t xml:space="preserve">, </w:t>
      </w:r>
      <w:r w:rsidR="00913C30">
        <w:t>(d)</w:t>
      </w:r>
      <w:r w:rsidR="009866EB">
        <w:t>,</w:t>
      </w:r>
      <w:r w:rsidR="00913C30">
        <w:t xml:space="preserve"> (e)</w:t>
      </w:r>
      <w:r w:rsidR="009866EB">
        <w:t>,</w:t>
      </w:r>
      <w:r w:rsidR="00913C30">
        <w:t xml:space="preserve"> </w:t>
      </w:r>
      <w:r w:rsidR="009255FA">
        <w:t xml:space="preserve">or (f), </w:t>
      </w:r>
      <w:r>
        <w:t xml:space="preserve">compliance with the requirements of this Part is required by May 15, 1992, consistent with the provisions of Section 219.103. </w:t>
      </w:r>
    </w:p>
    <w:p w:rsidR="00017FB0" w:rsidRDefault="00017FB0" w:rsidP="00B74B90">
      <w:pPr>
        <w:widowControl w:val="0"/>
        <w:autoSpaceDE w:val="0"/>
        <w:autoSpaceDN w:val="0"/>
        <w:adjustRightInd w:val="0"/>
      </w:pPr>
    </w:p>
    <w:p w:rsidR="00017FB0" w:rsidRDefault="00017FB0" w:rsidP="00017FB0">
      <w:pPr>
        <w:widowControl w:val="0"/>
        <w:autoSpaceDE w:val="0"/>
        <w:autoSpaceDN w:val="0"/>
        <w:adjustRightInd w:val="0"/>
        <w:ind w:left="1440" w:hanging="720"/>
      </w:pPr>
      <w:r>
        <w:t>b)</w:t>
      </w:r>
      <w:r>
        <w:tab/>
        <w:t xml:space="preserve">As this Part is amended from time to time, compliance dates included in the specific Subparts supersede the requirements of this Section, except as limited by Section 219.101(b). </w:t>
      </w:r>
    </w:p>
    <w:p w:rsidR="00017FB0" w:rsidRDefault="00017FB0" w:rsidP="00B74B90">
      <w:pPr>
        <w:widowControl w:val="0"/>
        <w:autoSpaceDE w:val="0"/>
        <w:autoSpaceDN w:val="0"/>
        <w:adjustRightInd w:val="0"/>
      </w:pPr>
    </w:p>
    <w:p w:rsidR="00017FB0" w:rsidRDefault="00C65EC8" w:rsidP="00017FB0">
      <w:pPr>
        <w:ind w:left="1440" w:hanging="720"/>
      </w:pPr>
      <w:r>
        <w:t>c</w:t>
      </w:r>
      <w:r w:rsidR="00017FB0" w:rsidRPr="00187221">
        <w:t>)</w:t>
      </w:r>
      <w:r w:rsidR="00017FB0">
        <w:tab/>
      </w:r>
      <w:r w:rsidR="00017FB0" w:rsidRPr="00187221">
        <w:t xml:space="preserve">Any owner or operator of a source subject to the requirements of Section 219.204(c)(2), 219.204(g)(2), or 219.204(h)(2) </w:t>
      </w:r>
      <w:r w:rsidR="009255FA">
        <w:t>must</w:t>
      </w:r>
      <w:r w:rsidR="00017FB0" w:rsidRPr="00187221">
        <w:t xml:space="preserve"> comply with the applicable requirements in </w:t>
      </w:r>
      <w:r w:rsidR="00017FB0">
        <w:t>the applicable subsections</w:t>
      </w:r>
      <w:r w:rsidR="00017FB0" w:rsidRPr="00187221">
        <w:t>, as well as all applicable requirements in Sections 219.205 through 219</w:t>
      </w:r>
      <w:r w:rsidR="001C03C7">
        <w:t>.214 and 219.218, by May 1, 2012</w:t>
      </w:r>
      <w:r w:rsidR="00017FB0" w:rsidRPr="00187221">
        <w:t xml:space="preserve">. </w:t>
      </w:r>
    </w:p>
    <w:p w:rsidR="00017FB0" w:rsidRDefault="00017FB0" w:rsidP="00B74B90"/>
    <w:p w:rsidR="00017FB0" w:rsidRPr="0054397B" w:rsidRDefault="00017FB0" w:rsidP="00017FB0">
      <w:pPr>
        <w:widowControl w:val="0"/>
        <w:autoSpaceDE w:val="0"/>
        <w:autoSpaceDN w:val="0"/>
        <w:adjustRightInd w:val="0"/>
        <w:ind w:left="1440" w:hanging="720"/>
      </w:pPr>
      <w:r>
        <w:t>d</w:t>
      </w:r>
      <w:r w:rsidRPr="0054397B">
        <w:t>)</w:t>
      </w:r>
      <w:r>
        <w:tab/>
      </w:r>
      <w:r w:rsidRPr="0054397B">
        <w:t xml:space="preserve">Any owner or operator of a source subject to the requirements of Section 219.204(o) </w:t>
      </w:r>
      <w:r w:rsidR="009255FA">
        <w:t>must</w:t>
      </w:r>
      <w:r w:rsidRPr="0054397B">
        <w:t xml:space="preserve"> comply with the requirements in Section 219.204(o), as well as all applicable requirements in Sections 219.205 through 219.211, 219.214, and 219.217 by </w:t>
      </w:r>
      <w:r>
        <w:t xml:space="preserve">August </w:t>
      </w:r>
      <w:r w:rsidRPr="0054397B">
        <w:t>1, 2010.</w:t>
      </w:r>
    </w:p>
    <w:p w:rsidR="00017FB0" w:rsidRDefault="00017FB0" w:rsidP="00B74B90">
      <w:pPr>
        <w:pStyle w:val="JCARSourceNote"/>
      </w:pPr>
    </w:p>
    <w:p w:rsidR="00C65EC8" w:rsidRDefault="00C65EC8" w:rsidP="00C65EC8">
      <w:pPr>
        <w:ind w:left="1440" w:hanging="720"/>
      </w:pPr>
      <w:r>
        <w:t>e</w:t>
      </w:r>
      <w:r w:rsidRPr="006A230E">
        <w:t>)</w:t>
      </w:r>
      <w:r>
        <w:tab/>
      </w:r>
      <w:r w:rsidRPr="006A230E">
        <w:t xml:space="preserve">Any owner or operator of a source subject to the requirements of Section 219.204(a)(2) or 219.204(q) </w:t>
      </w:r>
      <w:r w:rsidR="009255FA">
        <w:t>must</w:t>
      </w:r>
      <w:r w:rsidRPr="006A230E">
        <w:t xml:space="preserve"> comply with the applicable requirements in </w:t>
      </w:r>
      <w:r>
        <w:t>those</w:t>
      </w:r>
      <w:r w:rsidRPr="006A230E">
        <w:t xml:space="preserve"> Sections, as well as all applicable requirements in Sections 219.205 through 219.214 and 219.219, by May 1, 2011. </w:t>
      </w:r>
    </w:p>
    <w:p w:rsidR="009255FA" w:rsidRPr="009255FA" w:rsidRDefault="009255FA" w:rsidP="00B74B90"/>
    <w:p w:rsidR="009255FA" w:rsidRPr="009255FA" w:rsidRDefault="009255FA" w:rsidP="009255FA">
      <w:pPr>
        <w:ind w:left="1440" w:hanging="720"/>
      </w:pPr>
      <w:r w:rsidRPr="009255FA">
        <w:t>f)</w:t>
      </w:r>
      <w:r w:rsidRPr="009255FA">
        <w:tab/>
        <w:t>Any owner or operator of a source subject to the requirements of Section 219.204(r) must comply with the requirements in Section 219.204(r), as well as all applicable requirements in Sections 219.205, 219.207, 219.208, 219.211, and 219.219 by J</w:t>
      </w:r>
      <w:r w:rsidR="00477D91">
        <w:t>uly</w:t>
      </w:r>
      <w:r w:rsidRPr="009255FA">
        <w:t xml:space="preserve"> 1, 2021.</w:t>
      </w:r>
    </w:p>
    <w:p w:rsidR="00C65EC8" w:rsidRPr="009255FA" w:rsidRDefault="00C65EC8" w:rsidP="00B74B90">
      <w:bookmarkStart w:id="0" w:name="_GoBack"/>
      <w:bookmarkEnd w:id="0"/>
    </w:p>
    <w:p w:rsidR="00017FB0" w:rsidRPr="00D55B37" w:rsidRDefault="009255FA">
      <w:pPr>
        <w:pStyle w:val="JCARSourceNote"/>
        <w:ind w:left="720"/>
      </w:pPr>
      <w:r>
        <w:t xml:space="preserve">(Source:  Amended at 45 Ill. Reg. </w:t>
      </w:r>
      <w:r w:rsidR="0099321A">
        <w:t>3553</w:t>
      </w:r>
      <w:r>
        <w:t xml:space="preserve">, effective </w:t>
      </w:r>
      <w:r w:rsidR="0099321A">
        <w:t>March 4, 2021</w:t>
      </w:r>
      <w:r>
        <w:t>)</w:t>
      </w:r>
    </w:p>
    <w:sectPr w:rsidR="00017FB0" w:rsidRPr="00D55B37" w:rsidSect="00242C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C2C"/>
    <w:rsid w:val="00017FB0"/>
    <w:rsid w:val="000A6BFC"/>
    <w:rsid w:val="000B0344"/>
    <w:rsid w:val="001C03C7"/>
    <w:rsid w:val="00242C2C"/>
    <w:rsid w:val="00334A9B"/>
    <w:rsid w:val="003F658C"/>
    <w:rsid w:val="00441A38"/>
    <w:rsid w:val="00477D91"/>
    <w:rsid w:val="00583EE1"/>
    <w:rsid w:val="00590863"/>
    <w:rsid w:val="005C3366"/>
    <w:rsid w:val="005E5C1E"/>
    <w:rsid w:val="00631D03"/>
    <w:rsid w:val="0079271E"/>
    <w:rsid w:val="008B2D8E"/>
    <w:rsid w:val="00913C30"/>
    <w:rsid w:val="009255FA"/>
    <w:rsid w:val="009866EB"/>
    <w:rsid w:val="0099321A"/>
    <w:rsid w:val="009C733C"/>
    <w:rsid w:val="00B74B90"/>
    <w:rsid w:val="00C26E29"/>
    <w:rsid w:val="00C65EC8"/>
    <w:rsid w:val="00D976D9"/>
    <w:rsid w:val="00EA638C"/>
    <w:rsid w:val="00F05BE4"/>
    <w:rsid w:val="00F4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187871-F912-4270-B98F-CE88B712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F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9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Shipley, Melissa A.</cp:lastModifiedBy>
  <cp:revision>4</cp:revision>
  <dcterms:created xsi:type="dcterms:W3CDTF">2021-02-05T19:57:00Z</dcterms:created>
  <dcterms:modified xsi:type="dcterms:W3CDTF">2021-03-18T13:32:00Z</dcterms:modified>
</cp:coreProperties>
</file>