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42" w:rsidRDefault="00B63E42" w:rsidP="00B63E42">
      <w:pPr>
        <w:widowControl w:val="0"/>
        <w:autoSpaceDE w:val="0"/>
        <w:autoSpaceDN w:val="0"/>
        <w:adjustRightInd w:val="0"/>
      </w:pPr>
    </w:p>
    <w:p w:rsidR="002D58DA" w:rsidRDefault="00B63E42">
      <w:pPr>
        <w:pStyle w:val="JCARMainSourceNote"/>
      </w:pPr>
      <w:r>
        <w:t>SOURCE:  Adopted in R91-8 at 15 Ill. Reg. 12491, effective August 16, 1991; amended in R91-24 at 16 Ill. Reg. 13597, effective August 24, 1992; amended in R91-30 at 16 Ill. Reg. 13883, effective August 24, 1992; emergency amendment in R93-12 at 17 Ill. Reg. 8295, effective May 24, 1993, for a maximum of 150 days; amended in R93-9 at 17 Ill. Reg. 16918, effective September 27, 1993 and October 21, 1993; amended in R93-28 at 18 Ill. Reg. 4242, effective March 3, 1994; amended in R94-12 at 18 Ill. Reg. 14987, effective September 21, 1994; amended in R94-15 at 18 Ill. Reg. 16415, effective October 25, 1994; amended in R94-16 at 18 Ill. Reg. 16980, effective November 15, 1994; emergency amendment in R95-10 at 19 Ill. Reg. 3059, effective February 28, 1995, for a maximum of 150 days; amended in R94-21, R94-31 and R94-32 at 19 Ill. Reg. 6958, effective May 9, 1995; amended in R94-33 at 19 Ill. Reg. 7385, effective May 22, 1995; amended in R96-2 at 20 Ill. Reg. 3848, effective February 15, 1996; amended in R96-13 at 20 Ill. Reg. 14462, effective October 28, 1996; amended in R97-24 at 21 Ill. Reg. 7721, effective June 9, 1997; amended in R97-31 at 22 Ill. Reg. 3517, effective February 2, 1998; amended in R04-12/20 at 30 Ill. Reg. 9799, effective May 15, 2006; amended in R06-21 at 31 Ill. Reg. 7110, effective April 30, 2007; amended in R10-10 at 34 Ill. Reg. 5392, effective March 23, 2010; amended in R10-8 at 34 Ill. Reg. 9253, effective June 25, 2010; amended in R10-20 at 34 Ill. Reg. 14326, effective September 14, 2010; amended in R10-8(A) at 35 Ill. Reg. 496, effective December 21, 2010; amended in R11-23 at 35 Ill. Reg. 13676, effective July 27, 2011</w:t>
      </w:r>
      <w:r w:rsidR="001B5BCB">
        <w:t xml:space="preserve">; amended in R11-23(A) at 35 Ill. Reg. </w:t>
      </w:r>
      <w:r w:rsidR="00F03CF3">
        <w:t>18830</w:t>
      </w:r>
      <w:r w:rsidR="001B5BCB">
        <w:t xml:space="preserve">, effective </w:t>
      </w:r>
      <w:r w:rsidR="00F03CF3">
        <w:t>October 25, 2011</w:t>
      </w:r>
      <w:r w:rsidR="00853AA6">
        <w:t>; amended in R12-24 at 3</w:t>
      </w:r>
      <w:r w:rsidR="00452246">
        <w:t>7</w:t>
      </w:r>
      <w:r w:rsidR="00853AA6">
        <w:t xml:space="preserve"> Ill. Reg. </w:t>
      </w:r>
      <w:r w:rsidR="008B076D">
        <w:t>1722</w:t>
      </w:r>
      <w:r w:rsidR="00853AA6">
        <w:t xml:space="preserve">, effective </w:t>
      </w:r>
      <w:r w:rsidR="008B076D">
        <w:t>January 28, 2013</w:t>
      </w:r>
      <w:r w:rsidR="002D58DA">
        <w:t xml:space="preserve">; amended </w:t>
      </w:r>
      <w:r w:rsidR="00480745">
        <w:t xml:space="preserve">in </w:t>
      </w:r>
      <w:r w:rsidR="00C7765F">
        <w:t xml:space="preserve">R13-18 </w:t>
      </w:r>
      <w:r w:rsidR="002D58DA">
        <w:t>at 3</w:t>
      </w:r>
      <w:r w:rsidR="0067681D">
        <w:t>8</w:t>
      </w:r>
      <w:r w:rsidR="002D58DA">
        <w:t xml:space="preserve"> Ill. Reg. </w:t>
      </w:r>
      <w:r w:rsidR="00425AC3">
        <w:t>1061</w:t>
      </w:r>
      <w:r w:rsidR="002D58DA">
        <w:t xml:space="preserve">, effective </w:t>
      </w:r>
      <w:r w:rsidR="00425AC3">
        <w:t>December 23, 2013</w:t>
      </w:r>
      <w:r w:rsidR="00B55116">
        <w:t xml:space="preserve">; amended in R21-18 at 45 Ill. Reg. </w:t>
      </w:r>
      <w:r w:rsidR="00AC1ABE">
        <w:t>3553</w:t>
      </w:r>
      <w:r w:rsidR="00B55116">
        <w:t xml:space="preserve">, effective </w:t>
      </w:r>
      <w:bookmarkStart w:id="0" w:name="_GoBack"/>
      <w:r w:rsidR="00AC1ABE">
        <w:t>March 4, 2021</w:t>
      </w:r>
      <w:bookmarkEnd w:id="0"/>
      <w:r w:rsidR="002D58DA">
        <w:t>.</w:t>
      </w:r>
    </w:p>
    <w:sectPr w:rsidR="002D58DA" w:rsidSect="006F00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0C5"/>
    <w:rsid w:val="000E1CE6"/>
    <w:rsid w:val="000F7684"/>
    <w:rsid w:val="001B5BCB"/>
    <w:rsid w:val="002235A3"/>
    <w:rsid w:val="00223ADE"/>
    <w:rsid w:val="0024387D"/>
    <w:rsid w:val="002D58DA"/>
    <w:rsid w:val="00376E1B"/>
    <w:rsid w:val="00425AC3"/>
    <w:rsid w:val="00452246"/>
    <w:rsid w:val="00480745"/>
    <w:rsid w:val="004A287A"/>
    <w:rsid w:val="004A70D5"/>
    <w:rsid w:val="005C3366"/>
    <w:rsid w:val="00606487"/>
    <w:rsid w:val="00620CB6"/>
    <w:rsid w:val="0067681D"/>
    <w:rsid w:val="006F00C5"/>
    <w:rsid w:val="007450CD"/>
    <w:rsid w:val="00775B59"/>
    <w:rsid w:val="007E0779"/>
    <w:rsid w:val="007F30AB"/>
    <w:rsid w:val="00853AA6"/>
    <w:rsid w:val="00863A0F"/>
    <w:rsid w:val="008B076D"/>
    <w:rsid w:val="0096072E"/>
    <w:rsid w:val="009F6679"/>
    <w:rsid w:val="00AC1ABE"/>
    <w:rsid w:val="00B55116"/>
    <w:rsid w:val="00B63E42"/>
    <w:rsid w:val="00C7765F"/>
    <w:rsid w:val="00C97B52"/>
    <w:rsid w:val="00CA0E26"/>
    <w:rsid w:val="00CB058A"/>
    <w:rsid w:val="00E70261"/>
    <w:rsid w:val="00EE3F8F"/>
    <w:rsid w:val="00EF20CE"/>
    <w:rsid w:val="00F03CF3"/>
    <w:rsid w:val="00F21ED5"/>
    <w:rsid w:val="00F50959"/>
    <w:rsid w:val="00F631ED"/>
    <w:rsid w:val="00FB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A50127-C43B-4139-9E05-461D8797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E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20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R91-8 at 15 Ill</vt:lpstr>
    </vt:vector>
  </TitlesOfParts>
  <Company>State of Illinois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R91-8 at 15 Ill</dc:title>
  <dc:subject/>
  <dc:creator>Illinois General Assembly</dc:creator>
  <cp:keywords/>
  <dc:description/>
  <cp:lastModifiedBy>Shipley, Melissa A.</cp:lastModifiedBy>
  <cp:revision>12</cp:revision>
  <dcterms:created xsi:type="dcterms:W3CDTF">2012-06-22T01:49:00Z</dcterms:created>
  <dcterms:modified xsi:type="dcterms:W3CDTF">2021-03-17T18:23:00Z</dcterms:modified>
</cp:coreProperties>
</file>