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13" w:rsidRDefault="00BC6C13" w:rsidP="00FE10A4">
      <w:pPr>
        <w:widowControl w:val="0"/>
        <w:autoSpaceDE w:val="0"/>
        <w:autoSpaceDN w:val="0"/>
        <w:adjustRightInd w:val="0"/>
        <w:jc w:val="center"/>
      </w:pPr>
    </w:p>
    <w:p w:rsidR="00BC6C13" w:rsidRDefault="00BC6C13" w:rsidP="00BC6C13">
      <w:pPr>
        <w:widowControl w:val="0"/>
        <w:autoSpaceDE w:val="0"/>
        <w:autoSpaceDN w:val="0"/>
        <w:adjustRightInd w:val="0"/>
        <w:jc w:val="center"/>
      </w:pPr>
      <w:r>
        <w:t>PART 219</w:t>
      </w:r>
    </w:p>
    <w:p w:rsidR="00BC6C13" w:rsidRDefault="00BC6C13" w:rsidP="00BC6C13">
      <w:pPr>
        <w:widowControl w:val="0"/>
        <w:autoSpaceDE w:val="0"/>
        <w:autoSpaceDN w:val="0"/>
        <w:adjustRightInd w:val="0"/>
        <w:jc w:val="center"/>
      </w:pPr>
      <w:r>
        <w:t>ORGANIC MATERIAL EMISSION STANDARDS AND LIMITATIONS</w:t>
      </w:r>
    </w:p>
    <w:p w:rsidR="00BC6C13" w:rsidRDefault="00BC6C13" w:rsidP="00BC6C13">
      <w:pPr>
        <w:widowControl w:val="0"/>
        <w:autoSpaceDE w:val="0"/>
        <w:autoSpaceDN w:val="0"/>
        <w:adjustRightInd w:val="0"/>
        <w:jc w:val="center"/>
      </w:pPr>
      <w:r>
        <w:t>FOR THE METRO EAST AREA</w:t>
      </w:r>
    </w:p>
    <w:p w:rsidR="00CC3A4D" w:rsidRDefault="00CC3A4D" w:rsidP="00BC6C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CC3A4D" w:rsidSect="00BC6C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C13"/>
    <w:rsid w:val="00254C59"/>
    <w:rsid w:val="005C3366"/>
    <w:rsid w:val="00A47579"/>
    <w:rsid w:val="00AB3EDA"/>
    <w:rsid w:val="00BC6C13"/>
    <w:rsid w:val="00CC3A4D"/>
    <w:rsid w:val="00EA3064"/>
    <w:rsid w:val="00F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27057E-47E9-4FEE-823F-5DCAC8E6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219</vt:lpstr>
    </vt:vector>
  </TitlesOfParts>
  <Company>State of Illinois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219</dc:title>
  <dc:subject/>
  <dc:creator>Illinois General Assembly</dc:creator>
  <cp:keywords/>
  <dc:description/>
  <cp:lastModifiedBy>Shipley, Melissa A.</cp:lastModifiedBy>
  <cp:revision>5</cp:revision>
  <dcterms:created xsi:type="dcterms:W3CDTF">2012-06-22T01:49:00Z</dcterms:created>
  <dcterms:modified xsi:type="dcterms:W3CDTF">2020-10-20T20:57:00Z</dcterms:modified>
</cp:coreProperties>
</file>