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082" w:rsidRDefault="00B57082" w:rsidP="00B57082">
      <w:pPr>
        <w:widowControl w:val="0"/>
        <w:autoSpaceDE w:val="0"/>
        <w:autoSpaceDN w:val="0"/>
        <w:adjustRightInd w:val="0"/>
      </w:pPr>
      <w:bookmarkStart w:id="0" w:name="_GoBack"/>
      <w:bookmarkEnd w:id="0"/>
    </w:p>
    <w:p w:rsidR="00B57082" w:rsidRDefault="00B57082" w:rsidP="00B57082">
      <w:pPr>
        <w:widowControl w:val="0"/>
        <w:autoSpaceDE w:val="0"/>
        <w:autoSpaceDN w:val="0"/>
        <w:adjustRightInd w:val="0"/>
      </w:pPr>
      <w:r>
        <w:rPr>
          <w:b/>
          <w:bCs/>
        </w:rPr>
        <w:t>Section 218.214  Changing Compliance Methods</w:t>
      </w:r>
      <w:r>
        <w:t xml:space="preserve"> </w:t>
      </w:r>
    </w:p>
    <w:p w:rsidR="00B57082" w:rsidRDefault="00B57082" w:rsidP="00B57082">
      <w:pPr>
        <w:widowControl w:val="0"/>
        <w:autoSpaceDE w:val="0"/>
        <w:autoSpaceDN w:val="0"/>
        <w:adjustRightInd w:val="0"/>
      </w:pPr>
    </w:p>
    <w:p w:rsidR="00B57082" w:rsidRDefault="00B57082" w:rsidP="00B57082">
      <w:pPr>
        <w:widowControl w:val="0"/>
        <w:autoSpaceDE w:val="0"/>
        <w:autoSpaceDN w:val="0"/>
        <w:adjustRightInd w:val="0"/>
        <w:ind w:left="1440" w:hanging="720"/>
      </w:pPr>
      <w:r>
        <w:t>a)</w:t>
      </w:r>
      <w:r>
        <w:tab/>
        <w:t xml:space="preserve">At least 30 calendar days before changing the method of compliance with this Subpart from Section 218.212 of this Subpart to Section 218.204 or Section 218.207 of this Subpart, the owner or operator of a source relying on Section 218.212 to demonstrate compliance with this Subpart for one or more pre-existing coating lines shall comply with all requirements of Section 218.211(c)(1) or (e)(1) of this Subpart, respectively. </w:t>
      </w:r>
    </w:p>
    <w:p w:rsidR="002A711C" w:rsidRDefault="002A711C" w:rsidP="00B57082">
      <w:pPr>
        <w:widowControl w:val="0"/>
        <w:autoSpaceDE w:val="0"/>
        <w:autoSpaceDN w:val="0"/>
        <w:adjustRightInd w:val="0"/>
        <w:ind w:left="1440" w:hanging="720"/>
      </w:pPr>
    </w:p>
    <w:p w:rsidR="00B57082" w:rsidRDefault="00B57082" w:rsidP="00B57082">
      <w:pPr>
        <w:widowControl w:val="0"/>
        <w:autoSpaceDE w:val="0"/>
        <w:autoSpaceDN w:val="0"/>
        <w:adjustRightInd w:val="0"/>
        <w:ind w:left="1440" w:hanging="720"/>
      </w:pPr>
      <w:r>
        <w:t>b)</w:t>
      </w:r>
      <w:r>
        <w:tab/>
        <w:t xml:space="preserve">Upon changing the method of compliance with this Subpart from Section 218.212 to Section 218.204 or Section 218.207 of this Subpart, the owner or operator of a source shall comply with the requirements of Section 218.211(c) or (e) of this Subpart, respectively. </w:t>
      </w:r>
    </w:p>
    <w:p w:rsidR="002A711C" w:rsidRDefault="002A711C" w:rsidP="00B57082">
      <w:pPr>
        <w:widowControl w:val="0"/>
        <w:autoSpaceDE w:val="0"/>
        <w:autoSpaceDN w:val="0"/>
        <w:adjustRightInd w:val="0"/>
        <w:ind w:left="1440" w:hanging="720"/>
      </w:pPr>
    </w:p>
    <w:p w:rsidR="00B57082" w:rsidRDefault="00B57082" w:rsidP="00B57082">
      <w:pPr>
        <w:widowControl w:val="0"/>
        <w:autoSpaceDE w:val="0"/>
        <w:autoSpaceDN w:val="0"/>
        <w:adjustRightInd w:val="0"/>
        <w:ind w:left="1440" w:hanging="720"/>
      </w:pPr>
      <w:r>
        <w:t>c)</w:t>
      </w:r>
      <w:r>
        <w:tab/>
        <w:t xml:space="preserve">The owner or operator shall certify that all remaining participating coating lines, if any, comply and continue to comply with the requirements of Section 218.212 of this Subpart. </w:t>
      </w:r>
    </w:p>
    <w:p w:rsidR="00B57082" w:rsidRDefault="00B57082" w:rsidP="00B57082">
      <w:pPr>
        <w:widowControl w:val="0"/>
        <w:autoSpaceDE w:val="0"/>
        <w:autoSpaceDN w:val="0"/>
        <w:adjustRightInd w:val="0"/>
        <w:ind w:left="1440" w:hanging="720"/>
      </w:pPr>
    </w:p>
    <w:p w:rsidR="00B57082" w:rsidRDefault="00B57082" w:rsidP="00B57082">
      <w:pPr>
        <w:widowControl w:val="0"/>
        <w:autoSpaceDE w:val="0"/>
        <w:autoSpaceDN w:val="0"/>
        <w:adjustRightInd w:val="0"/>
        <w:ind w:left="1440" w:hanging="720"/>
      </w:pPr>
      <w:r>
        <w:t xml:space="preserve">(Source:  Added at 19 Ill. Reg. 6848, effective May 9, 1995) </w:t>
      </w:r>
    </w:p>
    <w:sectPr w:rsidR="00B57082" w:rsidSect="00B570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7082"/>
    <w:rsid w:val="002A711C"/>
    <w:rsid w:val="005C3366"/>
    <w:rsid w:val="008F6E08"/>
    <w:rsid w:val="00B57082"/>
    <w:rsid w:val="00B75C25"/>
    <w:rsid w:val="00FA7431"/>
    <w:rsid w:val="00FC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