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B39" w:rsidRDefault="00645B39" w:rsidP="00645B39">
      <w:pPr>
        <w:widowControl w:val="0"/>
        <w:autoSpaceDE w:val="0"/>
        <w:autoSpaceDN w:val="0"/>
        <w:adjustRightInd w:val="0"/>
      </w:pPr>
      <w:bookmarkStart w:id="0" w:name="_GoBack"/>
      <w:bookmarkEnd w:id="0"/>
    </w:p>
    <w:p w:rsidR="00645B39" w:rsidRDefault="00645B39" w:rsidP="00645B39">
      <w:pPr>
        <w:widowControl w:val="0"/>
        <w:autoSpaceDE w:val="0"/>
        <w:autoSpaceDN w:val="0"/>
        <w:adjustRightInd w:val="0"/>
      </w:pPr>
      <w:r>
        <w:rPr>
          <w:b/>
          <w:bCs/>
        </w:rPr>
        <w:t>Section 218.141  Separation Operations</w:t>
      </w:r>
      <w:r>
        <w:t xml:space="preserve"> </w:t>
      </w:r>
    </w:p>
    <w:p w:rsidR="00645B39" w:rsidRDefault="00645B39" w:rsidP="00645B39">
      <w:pPr>
        <w:widowControl w:val="0"/>
        <w:autoSpaceDE w:val="0"/>
        <w:autoSpaceDN w:val="0"/>
        <w:adjustRightInd w:val="0"/>
      </w:pPr>
    </w:p>
    <w:p w:rsidR="00645B39" w:rsidRDefault="00645B39" w:rsidP="00645B39">
      <w:pPr>
        <w:widowControl w:val="0"/>
        <w:autoSpaceDE w:val="0"/>
        <w:autoSpaceDN w:val="0"/>
        <w:adjustRightInd w:val="0"/>
        <w:ind w:left="1440" w:hanging="720"/>
      </w:pPr>
      <w:r>
        <w:t>a)</w:t>
      </w:r>
      <w:r>
        <w:tab/>
        <w:t xml:space="preserve">No person shall use any single or multiple compartment effluent water separator which receives effluent water containing 757 1/day (200 gal/day) or more of organic material from any equipment processing, refining, treating, storing or handling organic material unless such effluent water separator is equipped with air pollution control equipment capable of reducing by 85 percent or more the uncontrolled organic material emitted to the atmosphere. Exception:  If no odor nuisance exists the limitations of this subsection shall not apply if the vapor pressure of the organic material is below 17.24 </w:t>
      </w:r>
      <w:proofErr w:type="spellStart"/>
      <w:r>
        <w:t>kPa</w:t>
      </w:r>
      <w:proofErr w:type="spellEnd"/>
      <w:r>
        <w:t xml:space="preserve"> (2.5 </w:t>
      </w:r>
      <w:proofErr w:type="spellStart"/>
      <w:r>
        <w:t>psia</w:t>
      </w:r>
      <w:proofErr w:type="spellEnd"/>
      <w:r>
        <w:t>) at 294.3</w:t>
      </w:r>
      <w:r w:rsidR="004932F6">
        <w:t>°</w:t>
      </w:r>
      <w:r>
        <w:t xml:space="preserve"> K (70</w:t>
      </w:r>
      <w:r w:rsidR="004932F6">
        <w:t>°</w:t>
      </w:r>
      <w:r>
        <w:t xml:space="preserve"> F). </w:t>
      </w:r>
    </w:p>
    <w:p w:rsidR="00C669D1" w:rsidRDefault="00C669D1" w:rsidP="00645B39">
      <w:pPr>
        <w:widowControl w:val="0"/>
        <w:autoSpaceDE w:val="0"/>
        <w:autoSpaceDN w:val="0"/>
        <w:adjustRightInd w:val="0"/>
        <w:ind w:left="1440" w:hanging="720"/>
      </w:pPr>
    </w:p>
    <w:p w:rsidR="00645B39" w:rsidRDefault="00645B39" w:rsidP="00645B39">
      <w:pPr>
        <w:widowControl w:val="0"/>
        <w:autoSpaceDE w:val="0"/>
        <w:autoSpaceDN w:val="0"/>
        <w:adjustRightInd w:val="0"/>
        <w:ind w:left="1440" w:hanging="720"/>
      </w:pPr>
      <w:r>
        <w:t>b)</w:t>
      </w:r>
      <w:r>
        <w:tab/>
        <w:t xml:space="preserve">Subsection (a) of this Section shall not apply to water and crude oil separation in the production of Illinois crude oil, if the vapor pressure of such crude oil is less than 34.5 </w:t>
      </w:r>
      <w:proofErr w:type="spellStart"/>
      <w:r>
        <w:t>kPa</w:t>
      </w:r>
      <w:proofErr w:type="spellEnd"/>
      <w:r>
        <w:t xml:space="preserve"> (5 </w:t>
      </w:r>
      <w:proofErr w:type="spellStart"/>
      <w:r>
        <w:t>psia</w:t>
      </w:r>
      <w:proofErr w:type="spellEnd"/>
      <w:r>
        <w:t xml:space="preserve">). </w:t>
      </w:r>
    </w:p>
    <w:p w:rsidR="00645B39" w:rsidRDefault="00645B39" w:rsidP="00645B39">
      <w:pPr>
        <w:widowControl w:val="0"/>
        <w:autoSpaceDE w:val="0"/>
        <w:autoSpaceDN w:val="0"/>
        <w:adjustRightInd w:val="0"/>
        <w:ind w:left="1440" w:hanging="720"/>
      </w:pPr>
    </w:p>
    <w:p w:rsidR="00645B39" w:rsidRDefault="00645B39" w:rsidP="00645B39">
      <w:pPr>
        <w:widowControl w:val="0"/>
        <w:autoSpaceDE w:val="0"/>
        <w:autoSpaceDN w:val="0"/>
        <w:adjustRightInd w:val="0"/>
        <w:ind w:left="1440" w:hanging="720"/>
      </w:pPr>
      <w:r>
        <w:t xml:space="preserve">(Source:  Amended at 17 Ill. Reg. 16636, effective September 27, 1993) </w:t>
      </w:r>
    </w:p>
    <w:sectPr w:rsidR="00645B39" w:rsidSect="00645B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B39"/>
    <w:rsid w:val="004932F6"/>
    <w:rsid w:val="005C3366"/>
    <w:rsid w:val="005E7E76"/>
    <w:rsid w:val="00645B39"/>
    <w:rsid w:val="00695B98"/>
    <w:rsid w:val="00C669D1"/>
    <w:rsid w:val="00C8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