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CE" w:rsidRPr="003E1CCE" w:rsidRDefault="003E1CCE" w:rsidP="003E1CCE">
      <w:pPr>
        <w:rPr>
          <w:b/>
        </w:rPr>
      </w:pPr>
      <w:bookmarkStart w:id="0" w:name="_GoBack"/>
      <w:bookmarkEnd w:id="0"/>
      <w:r w:rsidRPr="003E1CCE">
        <w:br w:type="page"/>
      </w:r>
      <w:r w:rsidRPr="003E1CCE">
        <w:rPr>
          <w:b/>
        </w:rPr>
        <w:lastRenderedPageBreak/>
        <w:t>Sectio</w:t>
      </w:r>
      <w:r>
        <w:rPr>
          <w:b/>
        </w:rPr>
        <w:t xml:space="preserve">n 217.APPENDIX H   </w:t>
      </w:r>
      <w:r w:rsidRPr="003E1CCE">
        <w:rPr>
          <w:b/>
        </w:rPr>
        <w:t>Compliance Dates for Certain Emission Units at Petroleum Refineries</w:t>
      </w:r>
    </w:p>
    <w:p w:rsidR="009C680F" w:rsidRDefault="009C680F"/>
    <w:p w:rsidR="009C680F" w:rsidRDefault="009C680F">
      <w:smartTag w:uri="urn:schemas-microsoft-com:office:smarttags" w:element="place">
        <w:smartTag w:uri="urn:schemas-microsoft-com:office:smarttags" w:element="PlaceName">
          <w:r>
            <w:t>ConocoPhillips</w:t>
          </w:r>
        </w:smartTag>
        <w:r>
          <w:t xml:space="preserve"> </w:t>
        </w:r>
        <w:smartTag w:uri="urn:schemas-microsoft-com:office:smarttags" w:element="PlaceName">
          <w:r>
            <w:t>Company</w:t>
          </w:r>
        </w:smartTag>
        <w:r>
          <w:t xml:space="preserve"> </w:t>
        </w:r>
        <w:smartTag w:uri="urn:schemas-microsoft-com:office:smarttags" w:element="PlaceName">
          <w:r>
            <w:t>Wood</w:t>
          </w:r>
        </w:smartTag>
        <w:r>
          <w:t xml:space="preserve"> </w:t>
        </w:r>
        <w:smartTag w:uri="urn:schemas-microsoft-com:office:smarttags" w:element="PlaceType">
          <w:r>
            <w:t>River</w:t>
          </w:r>
        </w:smartTag>
      </w:smartTag>
      <w:r>
        <w:t xml:space="preserve"> Refinery (Facility ID 119090AAA)</w:t>
      </w:r>
    </w:p>
    <w:p w:rsidR="009C680F" w:rsidRDefault="009C68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5016"/>
        <w:gridCol w:w="2793"/>
      </w:tblGrid>
      <w:tr w:rsidR="00614C63" w:rsidTr="00614C63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91" w:type="dxa"/>
            <w:vAlign w:val="center"/>
          </w:tcPr>
          <w:p w:rsidR="00614C63" w:rsidRPr="003E1CCE" w:rsidRDefault="00614C63" w:rsidP="00614C63">
            <w:r>
              <w:t>Point</w:t>
            </w:r>
          </w:p>
        </w:tc>
        <w:tc>
          <w:tcPr>
            <w:tcW w:w="5016" w:type="dxa"/>
            <w:vAlign w:val="center"/>
          </w:tcPr>
          <w:p w:rsidR="00614C63" w:rsidRPr="003E1CCE" w:rsidRDefault="00614C63" w:rsidP="00614C63">
            <w:r>
              <w:t>Emission Unit Description</w:t>
            </w:r>
          </w:p>
        </w:tc>
        <w:tc>
          <w:tcPr>
            <w:tcW w:w="2793" w:type="dxa"/>
            <w:vAlign w:val="center"/>
          </w:tcPr>
          <w:p w:rsidR="00614C63" w:rsidRPr="003E1CCE" w:rsidRDefault="00614C63" w:rsidP="00614C63">
            <w:r>
              <w:t>Compliance Date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0014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 xml:space="preserve">HCU Fractionator </w:t>
            </w:r>
            <w:proofErr w:type="spellStart"/>
            <w:r w:rsidRPr="003E1CCE">
              <w:t>Reboil</w:t>
            </w:r>
            <w:proofErr w:type="spellEnd"/>
            <w:r w:rsidRPr="003E1CCE">
              <w:t>, H-3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0024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DU-1 Primary Heater South, F-301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0025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DU-1 Secondary Heater North, F-302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0081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Boiler 16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0083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Boiler 18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0095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DHT Charge Heater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0028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DU-2 Lube Crude Heater, F-200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0029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DU-2 Mixed Crude Heater West, F-202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0030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>DU-2 Mixed Crude Heater East, F-203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0084</w:t>
            </w:r>
          </w:p>
        </w:tc>
        <w:tc>
          <w:tcPr>
            <w:tcW w:w="5016" w:type="dxa"/>
            <w:vAlign w:val="center"/>
          </w:tcPr>
          <w:p w:rsidR="003E1CCE" w:rsidRDefault="003E1CCE" w:rsidP="003E1CCE">
            <w:r w:rsidRPr="003E1CCE">
              <w:t xml:space="preserve">CR-2 North Heater 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2016</w:t>
            </w:r>
          </w:p>
        </w:tc>
      </w:tr>
      <w:tr w:rsidR="003E1CCE" w:rsidTr="008563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91" w:type="dxa"/>
            <w:vAlign w:val="center"/>
          </w:tcPr>
          <w:p w:rsidR="003E1CCE" w:rsidRDefault="003E1CCE" w:rsidP="003E1CCE">
            <w:r w:rsidRPr="003E1CCE">
              <w:t>0</w:t>
            </w:r>
            <w:r w:rsidR="009C680F">
              <w:t>661</w:t>
            </w:r>
          </w:p>
        </w:tc>
        <w:tc>
          <w:tcPr>
            <w:tcW w:w="5016" w:type="dxa"/>
            <w:vAlign w:val="center"/>
          </w:tcPr>
          <w:p w:rsidR="003E1CCE" w:rsidRDefault="009C680F" w:rsidP="003E1CCE">
            <w:r>
              <w:t>CR-2 South Heater</w:t>
            </w:r>
          </w:p>
        </w:tc>
        <w:tc>
          <w:tcPr>
            <w:tcW w:w="2793" w:type="dxa"/>
            <w:vAlign w:val="center"/>
          </w:tcPr>
          <w:p w:rsidR="003E1CCE" w:rsidRDefault="003E1CCE" w:rsidP="003E1CCE">
            <w:r w:rsidRPr="003E1CCE">
              <w:t>December 31, 201</w:t>
            </w:r>
            <w:r w:rsidR="009C680F">
              <w:t>6</w:t>
            </w:r>
          </w:p>
        </w:tc>
      </w:tr>
    </w:tbl>
    <w:p w:rsidR="003E1CCE" w:rsidRPr="003E1CCE" w:rsidRDefault="003E1CCE" w:rsidP="003E1CCE"/>
    <w:p w:rsidR="009F5D05" w:rsidRPr="00D55B37" w:rsidRDefault="009F5D0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A5E14">
        <w:t>14627</w:t>
      </w:r>
      <w:r w:rsidRPr="00D55B37">
        <w:t xml:space="preserve">, effective </w:t>
      </w:r>
      <w:r w:rsidR="008A5E14">
        <w:t>August 22, 2011</w:t>
      </w:r>
      <w:r w:rsidRPr="00D55B37">
        <w:t>)</w:t>
      </w:r>
    </w:p>
    <w:sectPr w:rsidR="009F5D0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F9" w:rsidRDefault="003A22F9">
      <w:r>
        <w:separator/>
      </w:r>
    </w:p>
  </w:endnote>
  <w:endnote w:type="continuationSeparator" w:id="0">
    <w:p w:rsidR="003A22F9" w:rsidRDefault="003A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F9" w:rsidRDefault="003A22F9">
      <w:r>
        <w:separator/>
      </w:r>
    </w:p>
  </w:footnote>
  <w:footnote w:type="continuationSeparator" w:id="0">
    <w:p w:rsidR="003A22F9" w:rsidRDefault="003A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5A3"/>
    <w:rsid w:val="00001F1D"/>
    <w:rsid w:val="00003CEF"/>
    <w:rsid w:val="00011A7D"/>
    <w:rsid w:val="000122C7"/>
    <w:rsid w:val="00014324"/>
    <w:rsid w:val="00014690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BE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914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5A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C4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20F7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2F9"/>
    <w:rsid w:val="003A4E0A"/>
    <w:rsid w:val="003A4FFC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1CC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F2D"/>
    <w:rsid w:val="00415E6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EEA"/>
    <w:rsid w:val="005039E7"/>
    <w:rsid w:val="0050660E"/>
    <w:rsid w:val="0050778F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81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F36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C63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F24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3D3"/>
    <w:rsid w:val="008570BA"/>
    <w:rsid w:val="00860ECA"/>
    <w:rsid w:val="0086679B"/>
    <w:rsid w:val="0087058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E1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910"/>
    <w:rsid w:val="00915C6D"/>
    <w:rsid w:val="009168BC"/>
    <w:rsid w:val="00921F8B"/>
    <w:rsid w:val="00922286"/>
    <w:rsid w:val="00925868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80F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D05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AF8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52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192C"/>
    <w:rsid w:val="00C60D0B"/>
    <w:rsid w:val="00C61E1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AAA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9C2"/>
    <w:rsid w:val="00E96F4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8A6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C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3E1CC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1CCE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CC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tyle0">
    <w:name w:val="Style0"/>
    <w:rsid w:val="003E1CCE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1CCE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