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0E" w:rsidRDefault="0095030E" w:rsidP="0095030E">
      <w:pPr>
        <w:widowControl w:val="0"/>
        <w:autoSpaceDE w:val="0"/>
        <w:autoSpaceDN w:val="0"/>
        <w:adjustRightInd w:val="0"/>
      </w:pPr>
      <w:bookmarkStart w:id="0" w:name="_GoBack"/>
      <w:bookmarkEnd w:id="0"/>
    </w:p>
    <w:p w:rsidR="0095030E" w:rsidRDefault="0095030E" w:rsidP="0095030E">
      <w:pPr>
        <w:widowControl w:val="0"/>
        <w:autoSpaceDE w:val="0"/>
        <w:autoSpaceDN w:val="0"/>
        <w:adjustRightInd w:val="0"/>
      </w:pPr>
      <w:r>
        <w:rPr>
          <w:b/>
          <w:bCs/>
        </w:rPr>
        <w:t>Section 217.845  Emissions Determination Methods</w:t>
      </w:r>
      <w:r>
        <w:t xml:space="preserve"> </w:t>
      </w:r>
    </w:p>
    <w:p w:rsidR="0095030E" w:rsidRDefault="0095030E" w:rsidP="0095030E">
      <w:pPr>
        <w:widowControl w:val="0"/>
        <w:autoSpaceDE w:val="0"/>
        <w:autoSpaceDN w:val="0"/>
        <w:adjustRightInd w:val="0"/>
      </w:pPr>
    </w:p>
    <w:p w:rsidR="0095030E" w:rsidRDefault="0095030E" w:rsidP="0095030E">
      <w:pPr>
        <w:widowControl w:val="0"/>
        <w:autoSpaceDE w:val="0"/>
        <w:autoSpaceDN w:val="0"/>
        <w:adjustRightInd w:val="0"/>
      </w:pPr>
      <w:r>
        <w:t>The owner or operator of an emission reduction</w:t>
      </w:r>
      <w:r w:rsidR="00CA075A">
        <w:t>s</w:t>
      </w:r>
      <w:r>
        <w:t xml:space="preserve"> source must demonstrate that it has obtained the </w:t>
      </w:r>
      <w:proofErr w:type="spellStart"/>
      <w:r>
        <w:t>NO</w:t>
      </w:r>
      <w:r w:rsidRPr="00DA33C9">
        <w:rPr>
          <w:vertAlign w:val="subscript"/>
        </w:rPr>
        <w:t>x</w:t>
      </w:r>
      <w:proofErr w:type="spellEnd"/>
      <w:r w:rsidR="00DA33C9">
        <w:t xml:space="preserve"> emission reductions, and has not exceeded its </w:t>
      </w:r>
      <w:proofErr w:type="spellStart"/>
      <w:r>
        <w:t>NO</w:t>
      </w:r>
      <w:r w:rsidRPr="00DA33C9">
        <w:rPr>
          <w:vertAlign w:val="subscript"/>
        </w:rPr>
        <w:t>x</w:t>
      </w:r>
      <w:proofErr w:type="spellEnd"/>
      <w:r w:rsidR="00DA33C9">
        <w:t xml:space="preserve"> emission cap, </w:t>
      </w:r>
      <w:r>
        <w:t xml:space="preserve">as specified in its approved </w:t>
      </w:r>
      <w:proofErr w:type="spellStart"/>
      <w:r>
        <w:t>NO</w:t>
      </w:r>
      <w:r w:rsidRPr="00DA33C9">
        <w:rPr>
          <w:vertAlign w:val="subscript"/>
        </w:rPr>
        <w:t>x</w:t>
      </w:r>
      <w:proofErr w:type="spellEnd"/>
      <w:r w:rsidR="00DA33C9" w:rsidRPr="00DA33C9">
        <w:t xml:space="preserve"> </w:t>
      </w:r>
      <w:r w:rsidR="00DA33C9">
        <w:t>emission reduction proposal, as follows:</w:t>
      </w:r>
    </w:p>
    <w:p w:rsidR="001C7B1D" w:rsidRDefault="001C7B1D" w:rsidP="0095030E">
      <w:pPr>
        <w:widowControl w:val="0"/>
        <w:autoSpaceDE w:val="0"/>
        <w:autoSpaceDN w:val="0"/>
        <w:adjustRightInd w:val="0"/>
      </w:pPr>
    </w:p>
    <w:p w:rsidR="0095030E" w:rsidRDefault="0095030E" w:rsidP="0095030E">
      <w:pPr>
        <w:widowControl w:val="0"/>
        <w:autoSpaceDE w:val="0"/>
        <w:autoSpaceDN w:val="0"/>
        <w:adjustRightInd w:val="0"/>
        <w:ind w:left="1440" w:hanging="720"/>
      </w:pPr>
      <w:r>
        <w:t>a)</w:t>
      </w:r>
      <w:r>
        <w:tab/>
        <w:t xml:space="preserve">If the </w:t>
      </w:r>
      <w:proofErr w:type="spellStart"/>
      <w:r>
        <w:t>NO</w:t>
      </w:r>
      <w:r w:rsidRPr="00DA33C9">
        <w:rPr>
          <w:vertAlign w:val="subscript"/>
        </w:rPr>
        <w:t>x</w:t>
      </w:r>
      <w:proofErr w:type="spellEnd"/>
      <w:r w:rsidR="00DA33C9">
        <w:t xml:space="preserve"> emission reduction are generated </w:t>
      </w:r>
      <w:r>
        <w:t xml:space="preserve">pursuant to Section 217.815(a)(1) of this Subpart, the </w:t>
      </w:r>
      <w:proofErr w:type="spellStart"/>
      <w:r>
        <w:t>NO</w:t>
      </w:r>
      <w:r w:rsidRPr="00DA33C9">
        <w:rPr>
          <w:vertAlign w:val="subscript"/>
        </w:rPr>
        <w:t>x</w:t>
      </w:r>
      <w:proofErr w:type="spellEnd"/>
      <w:r w:rsidR="00DA33C9">
        <w:t xml:space="preserve"> emission rate for each emission </w:t>
      </w:r>
      <w:r>
        <w:t xml:space="preserve">reduction unit shall be determined as follows: </w:t>
      </w:r>
    </w:p>
    <w:p w:rsidR="001C7B1D" w:rsidRDefault="001C7B1D" w:rsidP="0095030E">
      <w:pPr>
        <w:widowControl w:val="0"/>
        <w:autoSpaceDE w:val="0"/>
        <w:autoSpaceDN w:val="0"/>
        <w:adjustRightInd w:val="0"/>
        <w:ind w:left="2160" w:hanging="720"/>
      </w:pPr>
    </w:p>
    <w:p w:rsidR="0095030E" w:rsidRDefault="0095030E" w:rsidP="0095030E">
      <w:pPr>
        <w:widowControl w:val="0"/>
        <w:autoSpaceDE w:val="0"/>
        <w:autoSpaceDN w:val="0"/>
        <w:adjustRightInd w:val="0"/>
        <w:ind w:left="2160" w:hanging="720"/>
      </w:pPr>
      <w:r>
        <w:t>1)</w:t>
      </w:r>
      <w:r>
        <w:tab/>
        <w:t xml:space="preserve">Through the use of continuous emissions monitoring in accordance with Section 217.850 of this Subpart; or </w:t>
      </w:r>
    </w:p>
    <w:p w:rsidR="001C7B1D" w:rsidRDefault="001C7B1D" w:rsidP="0095030E">
      <w:pPr>
        <w:widowControl w:val="0"/>
        <w:autoSpaceDE w:val="0"/>
        <w:autoSpaceDN w:val="0"/>
        <w:adjustRightInd w:val="0"/>
        <w:ind w:left="2160" w:hanging="720"/>
      </w:pPr>
    </w:p>
    <w:p w:rsidR="0095030E" w:rsidRDefault="0095030E" w:rsidP="0095030E">
      <w:pPr>
        <w:widowControl w:val="0"/>
        <w:autoSpaceDE w:val="0"/>
        <w:autoSpaceDN w:val="0"/>
        <w:adjustRightInd w:val="0"/>
        <w:ind w:left="2160" w:hanging="720"/>
      </w:pPr>
      <w:r>
        <w:t>2)</w:t>
      </w:r>
      <w:r>
        <w:tab/>
        <w:t xml:space="preserve">Through the use of any test methods and procedures provided in 40 CFR 60 and approved by the Agency, or any other method approved by the Agency when included as federally enforceable conditions in a permit issued or revised pursuant to this Subpart. </w:t>
      </w:r>
    </w:p>
    <w:p w:rsidR="001C7B1D" w:rsidRDefault="001C7B1D" w:rsidP="0095030E">
      <w:pPr>
        <w:widowControl w:val="0"/>
        <w:autoSpaceDE w:val="0"/>
        <w:autoSpaceDN w:val="0"/>
        <w:adjustRightInd w:val="0"/>
        <w:ind w:left="1440" w:hanging="720"/>
      </w:pPr>
    </w:p>
    <w:p w:rsidR="0095030E" w:rsidRDefault="0095030E" w:rsidP="0095030E">
      <w:pPr>
        <w:widowControl w:val="0"/>
        <w:autoSpaceDE w:val="0"/>
        <w:autoSpaceDN w:val="0"/>
        <w:adjustRightInd w:val="0"/>
        <w:ind w:left="1440" w:hanging="720"/>
      </w:pPr>
      <w:r>
        <w:t>b)</w:t>
      </w:r>
      <w:r>
        <w:tab/>
        <w:t xml:space="preserve">If the </w:t>
      </w:r>
      <w:proofErr w:type="spellStart"/>
      <w:r>
        <w:t>NO</w:t>
      </w:r>
      <w:r w:rsidRPr="00DA33C9">
        <w:rPr>
          <w:vertAlign w:val="subscript"/>
        </w:rPr>
        <w:t>x</w:t>
      </w:r>
      <w:proofErr w:type="spellEnd"/>
      <w:r w:rsidR="00DA33C9">
        <w:t xml:space="preserve"> emission reductions are generated </w:t>
      </w:r>
      <w:r>
        <w:t xml:space="preserve">pursuant to Section 217.815(a)(3) of this Subpart, submit an initial compliance demonstration plan to the Agency 120 days prior to the control period date that the emission reduction unit will commence </w:t>
      </w:r>
      <w:proofErr w:type="spellStart"/>
      <w:r>
        <w:t>NO</w:t>
      </w:r>
      <w:r w:rsidRPr="00DA33C9">
        <w:rPr>
          <w:vertAlign w:val="subscript"/>
        </w:rPr>
        <w:t>x</w:t>
      </w:r>
      <w:proofErr w:type="spellEnd"/>
      <w:r w:rsidR="00DA33C9">
        <w:t xml:space="preserve"> emission reductions in compliance with an </w:t>
      </w:r>
      <w:r>
        <w:t xml:space="preserve">approved emissions reduction proposal.  Such demonstration shall be based on the actual </w:t>
      </w:r>
      <w:proofErr w:type="spellStart"/>
      <w:r>
        <w:t>NO</w:t>
      </w:r>
      <w:r w:rsidRPr="00DA33C9">
        <w:rPr>
          <w:vertAlign w:val="subscript"/>
        </w:rPr>
        <w:t>x</w:t>
      </w:r>
      <w:proofErr w:type="spellEnd"/>
      <w:r w:rsidR="00DA33C9">
        <w:t xml:space="preserve"> </w:t>
      </w:r>
      <w:r>
        <w:t xml:space="preserve">emission rate measured in accordance with Section 217.850 of this Subpart. </w:t>
      </w:r>
    </w:p>
    <w:p w:rsidR="001C7B1D" w:rsidRDefault="001C7B1D" w:rsidP="0095030E">
      <w:pPr>
        <w:widowControl w:val="0"/>
        <w:autoSpaceDE w:val="0"/>
        <w:autoSpaceDN w:val="0"/>
        <w:adjustRightInd w:val="0"/>
        <w:ind w:left="1440" w:hanging="720"/>
      </w:pPr>
    </w:p>
    <w:p w:rsidR="0095030E" w:rsidRDefault="0095030E" w:rsidP="0095030E">
      <w:pPr>
        <w:widowControl w:val="0"/>
        <w:autoSpaceDE w:val="0"/>
        <w:autoSpaceDN w:val="0"/>
        <w:adjustRightInd w:val="0"/>
        <w:ind w:left="1440" w:hanging="720"/>
      </w:pPr>
      <w:r>
        <w:t>c)</w:t>
      </w:r>
      <w:r>
        <w:tab/>
        <w:t xml:space="preserve">If the emission reduction unit's compliance with the </w:t>
      </w:r>
      <w:proofErr w:type="spellStart"/>
      <w:r>
        <w:t>NO</w:t>
      </w:r>
      <w:r w:rsidRPr="00DA33C9">
        <w:rPr>
          <w:vertAlign w:val="subscript"/>
        </w:rPr>
        <w:t>x</w:t>
      </w:r>
      <w:proofErr w:type="spellEnd"/>
      <w:r w:rsidR="00DA33C9">
        <w:t xml:space="preserve"> emission </w:t>
      </w:r>
      <w:r>
        <w:t xml:space="preserve">reduction proposal is determined in accordance with subsection (a)(2) of this Section, conducting an initial test 90 days prior to the date the specified emission reductions will be obtained, or within 45 days of the Agency's request for </w:t>
      </w:r>
      <w:proofErr w:type="spellStart"/>
      <w:r>
        <w:t>NO</w:t>
      </w:r>
      <w:r w:rsidRPr="00DA33C9">
        <w:rPr>
          <w:vertAlign w:val="subscript"/>
        </w:rPr>
        <w:t>x</w:t>
      </w:r>
      <w:proofErr w:type="spellEnd"/>
      <w:r w:rsidR="00DA33C9">
        <w:t xml:space="preserve"> </w:t>
      </w:r>
      <w:r>
        <w:t xml:space="preserve">emission reductions already obtained, and notifying the Agency in writing of any test performed to comply with the requirements of this Subpart at least 30 days prior to the test.  The Agency may at any time require annual control period testing of any emission unit at the </w:t>
      </w:r>
      <w:proofErr w:type="spellStart"/>
      <w:r>
        <w:t>NO</w:t>
      </w:r>
      <w:r w:rsidRPr="00DA33C9">
        <w:rPr>
          <w:vertAlign w:val="subscript"/>
        </w:rPr>
        <w:t>x</w:t>
      </w:r>
      <w:proofErr w:type="spellEnd"/>
      <w:r w:rsidR="00DA33C9">
        <w:t xml:space="preserve"> emission </w:t>
      </w:r>
      <w:r>
        <w:t xml:space="preserve">reduction source, and may require such testing as part of its approval of a </w:t>
      </w:r>
      <w:proofErr w:type="spellStart"/>
      <w:r>
        <w:t>NO</w:t>
      </w:r>
      <w:r w:rsidRPr="00DA33C9">
        <w:rPr>
          <w:vertAlign w:val="subscript"/>
        </w:rPr>
        <w:t>x</w:t>
      </w:r>
      <w:proofErr w:type="spellEnd"/>
      <w:r w:rsidR="00DA33C9">
        <w:t xml:space="preserve"> </w:t>
      </w:r>
      <w:r>
        <w:t xml:space="preserve">emission reduction proposal. </w:t>
      </w:r>
    </w:p>
    <w:p w:rsidR="001C7B1D" w:rsidRDefault="001C7B1D" w:rsidP="0095030E">
      <w:pPr>
        <w:widowControl w:val="0"/>
        <w:autoSpaceDE w:val="0"/>
        <w:autoSpaceDN w:val="0"/>
        <w:adjustRightInd w:val="0"/>
        <w:ind w:left="1440" w:hanging="720"/>
      </w:pPr>
    </w:p>
    <w:p w:rsidR="0095030E" w:rsidRDefault="0095030E" w:rsidP="0095030E">
      <w:pPr>
        <w:widowControl w:val="0"/>
        <w:autoSpaceDE w:val="0"/>
        <w:autoSpaceDN w:val="0"/>
        <w:adjustRightInd w:val="0"/>
        <w:ind w:left="1440" w:hanging="720"/>
      </w:pPr>
      <w:r>
        <w:t>d)</w:t>
      </w:r>
      <w:r>
        <w:tab/>
        <w:t xml:space="preserve">By </w:t>
      </w:r>
      <w:r w:rsidR="00CA075A">
        <w:t xml:space="preserve">the </w:t>
      </w:r>
      <w:r>
        <w:t xml:space="preserve">November 1 following each control period in which </w:t>
      </w:r>
      <w:proofErr w:type="spellStart"/>
      <w:r>
        <w:t>NO</w:t>
      </w:r>
      <w:r w:rsidR="00DA33C9" w:rsidRPr="00DA33C9">
        <w:rPr>
          <w:vertAlign w:val="subscript"/>
        </w:rPr>
        <w:t>x</w:t>
      </w:r>
      <w:proofErr w:type="spellEnd"/>
      <w:r w:rsidR="00DA33C9">
        <w:t xml:space="preserve"> emission reductions are generated, the owner or </w:t>
      </w:r>
      <w:r>
        <w:t xml:space="preserve">operator of an emission reduction source must: </w:t>
      </w:r>
    </w:p>
    <w:p w:rsidR="001C7B1D" w:rsidRDefault="001C7B1D" w:rsidP="0095030E">
      <w:pPr>
        <w:widowControl w:val="0"/>
        <w:autoSpaceDE w:val="0"/>
        <w:autoSpaceDN w:val="0"/>
        <w:adjustRightInd w:val="0"/>
        <w:ind w:left="2160" w:hanging="720"/>
      </w:pPr>
    </w:p>
    <w:p w:rsidR="0095030E" w:rsidRDefault="0095030E" w:rsidP="0095030E">
      <w:pPr>
        <w:widowControl w:val="0"/>
        <w:autoSpaceDE w:val="0"/>
        <w:autoSpaceDN w:val="0"/>
        <w:adjustRightInd w:val="0"/>
        <w:ind w:left="2160" w:hanging="720"/>
      </w:pPr>
      <w:r>
        <w:t>1)</w:t>
      </w:r>
      <w:r>
        <w:tab/>
        <w:t xml:space="preserve">Submit a compliance certification, including supporting data, that the </w:t>
      </w:r>
      <w:proofErr w:type="spellStart"/>
      <w:r>
        <w:t>NO</w:t>
      </w:r>
      <w:r w:rsidRPr="00DA33C9">
        <w:rPr>
          <w:vertAlign w:val="subscript"/>
        </w:rPr>
        <w:t>x</w:t>
      </w:r>
      <w:proofErr w:type="spellEnd"/>
      <w:r w:rsidR="00DA33C9">
        <w:t xml:space="preserve"> emission cap, as specified in its approved </w:t>
      </w:r>
      <w:proofErr w:type="spellStart"/>
      <w:r>
        <w:t>NO</w:t>
      </w:r>
      <w:r w:rsidRPr="00DA33C9">
        <w:rPr>
          <w:vertAlign w:val="subscript"/>
        </w:rPr>
        <w:t>x</w:t>
      </w:r>
      <w:proofErr w:type="spellEnd"/>
      <w:r w:rsidR="00DA33C9">
        <w:t xml:space="preserve"> emission reduction proposal, has not been exceeded; </w:t>
      </w:r>
      <w:r>
        <w:t xml:space="preserve">and </w:t>
      </w:r>
    </w:p>
    <w:p w:rsidR="001C7B1D" w:rsidRDefault="001C7B1D" w:rsidP="0095030E">
      <w:pPr>
        <w:widowControl w:val="0"/>
        <w:autoSpaceDE w:val="0"/>
        <w:autoSpaceDN w:val="0"/>
        <w:adjustRightInd w:val="0"/>
        <w:ind w:left="2160" w:hanging="720"/>
      </w:pPr>
    </w:p>
    <w:p w:rsidR="0095030E" w:rsidRDefault="0095030E" w:rsidP="0095030E">
      <w:pPr>
        <w:widowControl w:val="0"/>
        <w:autoSpaceDE w:val="0"/>
        <w:autoSpaceDN w:val="0"/>
        <w:adjustRightInd w:val="0"/>
        <w:ind w:left="2160" w:hanging="720"/>
      </w:pPr>
      <w:r>
        <w:t>2)</w:t>
      </w:r>
      <w:r>
        <w:tab/>
        <w:t xml:space="preserve">Monitor and report the </w:t>
      </w:r>
      <w:proofErr w:type="spellStart"/>
      <w:r>
        <w:t>NO</w:t>
      </w:r>
      <w:r w:rsidRPr="00DA33C9">
        <w:rPr>
          <w:vertAlign w:val="subscript"/>
        </w:rPr>
        <w:t>x</w:t>
      </w:r>
      <w:proofErr w:type="spellEnd"/>
      <w:r w:rsidR="00FF5F2F">
        <w:t xml:space="preserve"> emissions during each </w:t>
      </w:r>
      <w:r>
        <w:t xml:space="preserve">control period from all </w:t>
      </w:r>
      <w:proofErr w:type="spellStart"/>
      <w:r>
        <w:t>NO</w:t>
      </w:r>
      <w:r w:rsidRPr="00FF5F2F">
        <w:rPr>
          <w:vertAlign w:val="subscript"/>
        </w:rPr>
        <w:t>x</w:t>
      </w:r>
      <w:proofErr w:type="spellEnd"/>
      <w:r w:rsidR="00FF5F2F">
        <w:t xml:space="preserve"> emission units at the s</w:t>
      </w:r>
      <w:r>
        <w:t xml:space="preserve">ource subject to the </w:t>
      </w:r>
      <w:proofErr w:type="spellStart"/>
      <w:r>
        <w:t>NO</w:t>
      </w:r>
      <w:r w:rsidRPr="00FF5F2F">
        <w:rPr>
          <w:vertAlign w:val="subscript"/>
        </w:rPr>
        <w:t>x</w:t>
      </w:r>
      <w:proofErr w:type="spellEnd"/>
      <w:r w:rsidR="00FF5F2F">
        <w:t xml:space="preserve"> emission cap in accordance </w:t>
      </w:r>
      <w:r>
        <w:t xml:space="preserve">with Sections 217.850 and 217.855 of this Subpart. </w:t>
      </w:r>
    </w:p>
    <w:p w:rsidR="001C7B1D" w:rsidRDefault="001C7B1D" w:rsidP="0095030E">
      <w:pPr>
        <w:widowControl w:val="0"/>
        <w:autoSpaceDE w:val="0"/>
        <w:autoSpaceDN w:val="0"/>
        <w:adjustRightInd w:val="0"/>
        <w:ind w:left="1440" w:hanging="720"/>
      </w:pPr>
    </w:p>
    <w:p w:rsidR="0095030E" w:rsidRDefault="0095030E" w:rsidP="0095030E">
      <w:pPr>
        <w:widowControl w:val="0"/>
        <w:autoSpaceDE w:val="0"/>
        <w:autoSpaceDN w:val="0"/>
        <w:adjustRightInd w:val="0"/>
        <w:ind w:left="1440" w:hanging="720"/>
      </w:pPr>
      <w:r>
        <w:t>e)</w:t>
      </w:r>
      <w:r>
        <w:tab/>
        <w:t xml:space="preserve">The owner or operator of an emission reduction source shall, 120 days prior to the date that the emission reduction source will commence </w:t>
      </w:r>
      <w:proofErr w:type="spellStart"/>
      <w:r>
        <w:t>NO</w:t>
      </w:r>
      <w:r w:rsidRPr="00FF5F2F">
        <w:rPr>
          <w:vertAlign w:val="subscript"/>
        </w:rPr>
        <w:t>x</w:t>
      </w:r>
      <w:proofErr w:type="spellEnd"/>
      <w:r w:rsidR="00FF5F2F">
        <w:t xml:space="preserve"> </w:t>
      </w:r>
      <w:r>
        <w:t xml:space="preserve">emission reductions in compliance with an approved emissions reduction proposal, submit to the Agency a performance evaluation for each CEMS using the applicable performance specifications in 40 CFR 60, Appendix B, as incorporated by reference in Section 217.104 of this Part. </w:t>
      </w:r>
    </w:p>
    <w:p w:rsidR="0095030E" w:rsidRDefault="0095030E" w:rsidP="0095030E">
      <w:pPr>
        <w:widowControl w:val="0"/>
        <w:autoSpaceDE w:val="0"/>
        <w:autoSpaceDN w:val="0"/>
        <w:adjustRightInd w:val="0"/>
        <w:ind w:left="1440" w:hanging="720"/>
      </w:pPr>
    </w:p>
    <w:p w:rsidR="0095030E" w:rsidRDefault="0095030E" w:rsidP="0095030E">
      <w:pPr>
        <w:widowControl w:val="0"/>
        <w:autoSpaceDE w:val="0"/>
        <w:autoSpaceDN w:val="0"/>
        <w:adjustRightInd w:val="0"/>
        <w:ind w:left="1440" w:hanging="720"/>
      </w:pPr>
      <w:r>
        <w:t xml:space="preserve">(Source:  Added at 25 Ill. Reg. 5914, effective April 17, 2001) </w:t>
      </w:r>
    </w:p>
    <w:sectPr w:rsidR="0095030E" w:rsidSect="00950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30E"/>
    <w:rsid w:val="001C7B1D"/>
    <w:rsid w:val="00342837"/>
    <w:rsid w:val="004A2BF9"/>
    <w:rsid w:val="005C3366"/>
    <w:rsid w:val="0095030E"/>
    <w:rsid w:val="00962F4C"/>
    <w:rsid w:val="00CA075A"/>
    <w:rsid w:val="00DA33C9"/>
    <w:rsid w:val="00FF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