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F2" w:rsidRDefault="00FF01F2" w:rsidP="00FF01F2">
      <w:pPr>
        <w:widowControl w:val="0"/>
        <w:autoSpaceDE w:val="0"/>
        <w:autoSpaceDN w:val="0"/>
        <w:adjustRightInd w:val="0"/>
      </w:pPr>
      <w:bookmarkStart w:id="0" w:name="_GoBack"/>
      <w:bookmarkEnd w:id="0"/>
    </w:p>
    <w:p w:rsidR="00FF01F2" w:rsidRDefault="00FF01F2" w:rsidP="00FF01F2">
      <w:pPr>
        <w:widowControl w:val="0"/>
        <w:autoSpaceDE w:val="0"/>
        <w:autoSpaceDN w:val="0"/>
        <w:adjustRightInd w:val="0"/>
      </w:pPr>
      <w:r>
        <w:rPr>
          <w:b/>
          <w:bCs/>
        </w:rPr>
        <w:t>Section 215.420  Applicability</w:t>
      </w:r>
      <w:r>
        <w:t xml:space="preserve"> </w:t>
      </w:r>
    </w:p>
    <w:p w:rsidR="00FF01F2" w:rsidRDefault="00FF01F2" w:rsidP="00FF01F2">
      <w:pPr>
        <w:widowControl w:val="0"/>
        <w:autoSpaceDE w:val="0"/>
        <w:autoSpaceDN w:val="0"/>
        <w:adjustRightInd w:val="0"/>
      </w:pPr>
    </w:p>
    <w:p w:rsidR="00FF01F2" w:rsidRDefault="00FF01F2" w:rsidP="00FF01F2">
      <w:pPr>
        <w:widowControl w:val="0"/>
        <w:autoSpaceDE w:val="0"/>
        <w:autoSpaceDN w:val="0"/>
        <w:adjustRightInd w:val="0"/>
      </w:pPr>
      <w:r>
        <w:t xml:space="preserve">The provisions of Sections 215.421 through 215.429 of this subpart shall apply to all plants in the State of Illinois which manufacture synthetic organic chemicals and polymers, except those located in any of the following counties:  Will, McHenry, Cook, DuPage, Lake, Kane, Madison, St. Clair, Macoupin, and Monroe.  The provisions of Section 215.430 through 215.439 shall apply to the counties specifically enumerated above.  In addition, if any county is redesignated as non-attainment by the USEPA subsequent to December 31, 1987, the owner or operator of a plant located in that county shall comply with the requirements of Sections 215.430 through 215.439 upon the effective date of the redesignation. </w:t>
      </w:r>
    </w:p>
    <w:p w:rsidR="00FF01F2" w:rsidRDefault="00FF01F2" w:rsidP="00FF01F2">
      <w:pPr>
        <w:widowControl w:val="0"/>
        <w:autoSpaceDE w:val="0"/>
        <w:autoSpaceDN w:val="0"/>
        <w:adjustRightInd w:val="0"/>
      </w:pPr>
    </w:p>
    <w:p w:rsidR="00FF01F2" w:rsidRDefault="00FF01F2" w:rsidP="00FF01F2">
      <w:pPr>
        <w:widowControl w:val="0"/>
        <w:autoSpaceDE w:val="0"/>
        <w:autoSpaceDN w:val="0"/>
        <w:adjustRightInd w:val="0"/>
        <w:ind w:left="1440" w:hanging="720"/>
      </w:pPr>
      <w:r>
        <w:t xml:space="preserve">(Source:  Amended at 13 Ill. Reg. 10893, effective June 27, 1989) </w:t>
      </w:r>
    </w:p>
    <w:sectPr w:rsidR="00FF01F2" w:rsidSect="00FF01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1F2"/>
    <w:rsid w:val="002000CB"/>
    <w:rsid w:val="005C3366"/>
    <w:rsid w:val="009C2FA7"/>
    <w:rsid w:val="00B6159D"/>
    <w:rsid w:val="00FF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