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31DE" w:rsidRDefault="007F31DE" w:rsidP="007F31D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F31DE" w:rsidRDefault="007F31DE" w:rsidP="007F31DE">
      <w:pPr>
        <w:widowControl w:val="0"/>
        <w:autoSpaceDE w:val="0"/>
        <w:autoSpaceDN w:val="0"/>
        <w:adjustRightInd w:val="0"/>
      </w:pPr>
      <w:r>
        <w:rPr>
          <w:b/>
          <w:bCs/>
        </w:rPr>
        <w:t>Section 215.403  Applicability of Subpart K</w:t>
      </w:r>
      <w:r>
        <w:t xml:space="preserve"> </w:t>
      </w:r>
    </w:p>
    <w:p w:rsidR="007F31DE" w:rsidRDefault="007F31DE" w:rsidP="007F31DE">
      <w:pPr>
        <w:widowControl w:val="0"/>
        <w:autoSpaceDE w:val="0"/>
        <w:autoSpaceDN w:val="0"/>
        <w:adjustRightInd w:val="0"/>
      </w:pPr>
    </w:p>
    <w:p w:rsidR="007F31DE" w:rsidRDefault="007F31DE" w:rsidP="007F31DE">
      <w:pPr>
        <w:widowControl w:val="0"/>
        <w:autoSpaceDE w:val="0"/>
        <w:autoSpaceDN w:val="0"/>
        <w:adjustRightInd w:val="0"/>
      </w:pPr>
      <w:r>
        <w:t xml:space="preserve">Upon achieving compliance with this Subpart, the emission source is not required to meet Subpart K.  Emission sources exempted from this Subpart are subject to Subpart K.  </w:t>
      </w:r>
      <w:proofErr w:type="spellStart"/>
      <w:r>
        <w:t>Roto</w:t>
      </w:r>
      <w:proofErr w:type="spellEnd"/>
      <w:r>
        <w:t xml:space="preserve">- gravure or flexographic equipment used for both roll printing and paper coating are subject to this Subpart. </w:t>
      </w:r>
    </w:p>
    <w:p w:rsidR="007F31DE" w:rsidRDefault="007F31DE" w:rsidP="007F31DE">
      <w:pPr>
        <w:widowControl w:val="0"/>
        <w:autoSpaceDE w:val="0"/>
        <w:autoSpaceDN w:val="0"/>
        <w:adjustRightInd w:val="0"/>
      </w:pPr>
    </w:p>
    <w:p w:rsidR="007F31DE" w:rsidRDefault="007F31DE" w:rsidP="007F31DE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Added at 7 Ill. Reg. 1244, effective January 21, 1983) </w:t>
      </w:r>
    </w:p>
    <w:sectPr w:rsidR="007F31DE" w:rsidSect="007F31D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F31DE"/>
    <w:rsid w:val="0001688F"/>
    <w:rsid w:val="00487B29"/>
    <w:rsid w:val="005C3366"/>
    <w:rsid w:val="007F31DE"/>
    <w:rsid w:val="00D27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215</vt:lpstr>
    </vt:vector>
  </TitlesOfParts>
  <Company>State Of Illinois</Company>
  <LinksUpToDate>false</LinksUpToDate>
  <CharactersWithSpaces>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215</dc:title>
  <dc:subject/>
  <dc:creator>Illinois General Assembly</dc:creator>
  <cp:keywords/>
  <dc:description/>
  <cp:lastModifiedBy>Roberts, John</cp:lastModifiedBy>
  <cp:revision>3</cp:revision>
  <dcterms:created xsi:type="dcterms:W3CDTF">2012-06-21T19:25:00Z</dcterms:created>
  <dcterms:modified xsi:type="dcterms:W3CDTF">2012-06-21T19:25:00Z</dcterms:modified>
</cp:coreProperties>
</file>