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201" w:rsidRDefault="00C92201" w:rsidP="00C9220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92201" w:rsidRDefault="00C92201" w:rsidP="00C9220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214.APPENDIX A </w:t>
      </w:r>
      <w:r w:rsidR="00B11EAB">
        <w:rPr>
          <w:b/>
          <w:bCs/>
        </w:rPr>
        <w:t xml:space="preserve"> </w:t>
      </w:r>
      <w:r>
        <w:rPr>
          <w:b/>
          <w:bCs/>
        </w:rPr>
        <w:t xml:space="preserve"> Rule into Section Table</w:t>
      </w:r>
      <w:r>
        <w:t xml:space="preserve"> </w:t>
      </w:r>
    </w:p>
    <w:p w:rsidR="00C92201" w:rsidRDefault="00C92201" w:rsidP="00C92201">
      <w:pPr>
        <w:widowControl w:val="0"/>
        <w:autoSpaceDE w:val="0"/>
        <w:autoSpaceDN w:val="0"/>
        <w:adjustRightInd w:val="0"/>
      </w:pPr>
    </w:p>
    <w:tbl>
      <w:tblPr>
        <w:tblW w:w="0" w:type="auto"/>
        <w:tblBorders>
          <w:left w:val="single" w:sz="12" w:space="4" w:color="auto"/>
          <w:bottom w:val="none" w:sz="24" w:space="0" w:color="auto"/>
          <w:right w:val="none" w:sz="4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52"/>
        <w:gridCol w:w="2622"/>
        <w:gridCol w:w="2565"/>
      </w:tblGrid>
      <w:tr w:rsidR="00C922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:rsidR="00C92201" w:rsidRPr="00B11EAB" w:rsidRDefault="00C92201" w:rsidP="00C92201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B11EAB">
              <w:rPr>
                <w:u w:val="single"/>
              </w:rPr>
              <w:t>R80-22</w:t>
            </w: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</w:tcPr>
          <w:p w:rsidR="00C92201" w:rsidRPr="00B11EAB" w:rsidRDefault="00C92201" w:rsidP="00C92201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B11EAB">
              <w:rPr>
                <w:u w:val="single"/>
              </w:rPr>
              <w:t>Old Chapter 2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:rsidR="00C92201" w:rsidRPr="00B11EAB" w:rsidRDefault="00C92201" w:rsidP="00C92201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B11EAB">
              <w:rPr>
                <w:u w:val="single"/>
              </w:rPr>
              <w:t>Part 214</w:t>
            </w:r>
          </w:p>
        </w:tc>
      </w:tr>
      <w:tr w:rsidR="00C922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:rsidR="00C92201" w:rsidRDefault="00C92201" w:rsidP="00C922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</w:tcPr>
          <w:p w:rsidR="00C92201" w:rsidRDefault="00C92201" w:rsidP="00C922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:rsidR="00C92201" w:rsidRDefault="00C92201" w:rsidP="00C9220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922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:rsidR="00C92201" w:rsidRDefault="00C92201" w:rsidP="00C92201">
            <w:pPr>
              <w:widowControl w:val="0"/>
              <w:autoSpaceDE w:val="0"/>
              <w:autoSpaceDN w:val="0"/>
              <w:adjustRightInd w:val="0"/>
            </w:pPr>
            <w:r>
              <w:t>204(a)</w:t>
            </w: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</w:tcPr>
          <w:p w:rsidR="00C92201" w:rsidRDefault="00C92201" w:rsidP="00C92201">
            <w:pPr>
              <w:widowControl w:val="0"/>
              <w:autoSpaceDE w:val="0"/>
              <w:autoSpaceDN w:val="0"/>
              <w:adjustRightInd w:val="0"/>
            </w:pPr>
            <w:r>
              <w:t>204(a)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:rsidR="00C92201" w:rsidRDefault="00C92201" w:rsidP="00C92201">
            <w:pPr>
              <w:widowControl w:val="0"/>
              <w:autoSpaceDE w:val="0"/>
              <w:autoSpaceDN w:val="0"/>
              <w:adjustRightInd w:val="0"/>
            </w:pPr>
            <w:r>
              <w:t>214.121</w:t>
            </w:r>
          </w:p>
        </w:tc>
      </w:tr>
      <w:tr w:rsidR="00C922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:rsidR="00C92201" w:rsidRDefault="00C92201" w:rsidP="00C92201">
            <w:pPr>
              <w:widowControl w:val="0"/>
              <w:autoSpaceDE w:val="0"/>
              <w:autoSpaceDN w:val="0"/>
              <w:adjustRightInd w:val="0"/>
            </w:pPr>
            <w:r>
              <w:t>204(b)</w:t>
            </w: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</w:tcPr>
          <w:p w:rsidR="00C92201" w:rsidRDefault="00C92201" w:rsidP="00C92201">
            <w:pPr>
              <w:widowControl w:val="0"/>
              <w:autoSpaceDE w:val="0"/>
              <w:autoSpaceDN w:val="0"/>
              <w:adjustRightInd w:val="0"/>
            </w:pPr>
            <w:r>
              <w:t>204(b)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:rsidR="00C92201" w:rsidRDefault="00C92201" w:rsidP="00C92201">
            <w:pPr>
              <w:widowControl w:val="0"/>
              <w:autoSpaceDE w:val="0"/>
              <w:autoSpaceDN w:val="0"/>
              <w:adjustRightInd w:val="0"/>
            </w:pPr>
            <w:r>
              <w:t>214.122</w:t>
            </w:r>
          </w:p>
        </w:tc>
      </w:tr>
      <w:tr w:rsidR="00C922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:rsidR="00C92201" w:rsidRDefault="00C92201" w:rsidP="00C92201">
            <w:pPr>
              <w:widowControl w:val="0"/>
              <w:autoSpaceDE w:val="0"/>
              <w:autoSpaceDN w:val="0"/>
              <w:adjustRightInd w:val="0"/>
            </w:pPr>
            <w:r>
              <w:t>204(c)</w:t>
            </w: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</w:tcPr>
          <w:p w:rsidR="00C92201" w:rsidRDefault="00C92201" w:rsidP="00C92201">
            <w:pPr>
              <w:widowControl w:val="0"/>
              <w:autoSpaceDE w:val="0"/>
              <w:autoSpaceDN w:val="0"/>
              <w:adjustRightInd w:val="0"/>
            </w:pPr>
            <w:r>
              <w:t>204(c)(1)(B)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:rsidR="00C92201" w:rsidRDefault="00C92201" w:rsidP="00C92201">
            <w:pPr>
              <w:widowControl w:val="0"/>
              <w:autoSpaceDE w:val="0"/>
              <w:autoSpaceDN w:val="0"/>
              <w:adjustRightInd w:val="0"/>
            </w:pPr>
            <w:r>
              <w:t>214.142</w:t>
            </w:r>
          </w:p>
        </w:tc>
      </w:tr>
      <w:tr w:rsidR="00C922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:rsidR="00C92201" w:rsidRDefault="00C92201" w:rsidP="00C92201">
            <w:pPr>
              <w:widowControl w:val="0"/>
              <w:autoSpaceDE w:val="0"/>
              <w:autoSpaceDN w:val="0"/>
              <w:adjustRightInd w:val="0"/>
            </w:pPr>
            <w:r>
              <w:t>204(d)</w:t>
            </w: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</w:tcPr>
          <w:p w:rsidR="00C92201" w:rsidRDefault="00C92201" w:rsidP="00C92201">
            <w:pPr>
              <w:widowControl w:val="0"/>
              <w:autoSpaceDE w:val="0"/>
              <w:autoSpaceDN w:val="0"/>
              <w:adjustRightInd w:val="0"/>
            </w:pPr>
            <w:r>
              <w:t>204(c)(1)(C)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:rsidR="00C92201" w:rsidRDefault="00C92201" w:rsidP="00C92201">
            <w:pPr>
              <w:widowControl w:val="0"/>
              <w:autoSpaceDE w:val="0"/>
              <w:autoSpaceDN w:val="0"/>
              <w:adjustRightInd w:val="0"/>
            </w:pPr>
            <w:r>
              <w:t>214.143</w:t>
            </w:r>
          </w:p>
        </w:tc>
      </w:tr>
      <w:tr w:rsidR="00C922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:rsidR="00C92201" w:rsidRDefault="00C92201" w:rsidP="00C92201">
            <w:pPr>
              <w:widowControl w:val="0"/>
              <w:autoSpaceDE w:val="0"/>
              <w:autoSpaceDN w:val="0"/>
              <w:adjustRightInd w:val="0"/>
            </w:pPr>
            <w:r>
              <w:t>204(e)(intro)</w:t>
            </w: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</w:tcPr>
          <w:p w:rsidR="00C92201" w:rsidRDefault="00C92201" w:rsidP="00C92201">
            <w:pPr>
              <w:widowControl w:val="0"/>
              <w:autoSpaceDE w:val="0"/>
              <w:autoSpaceDN w:val="0"/>
              <w:adjustRightInd w:val="0"/>
            </w:pPr>
            <w:r>
              <w:t>204(e)(intro)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:rsidR="00C92201" w:rsidRDefault="00C92201" w:rsidP="00C92201">
            <w:pPr>
              <w:widowControl w:val="0"/>
              <w:autoSpaceDE w:val="0"/>
              <w:autoSpaceDN w:val="0"/>
              <w:adjustRightInd w:val="0"/>
            </w:pPr>
            <w:r>
              <w:t>214.182</w:t>
            </w:r>
          </w:p>
        </w:tc>
      </w:tr>
      <w:tr w:rsidR="00C922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:rsidR="00C92201" w:rsidRDefault="00C92201" w:rsidP="00C92201">
            <w:pPr>
              <w:widowControl w:val="0"/>
              <w:autoSpaceDE w:val="0"/>
              <w:autoSpaceDN w:val="0"/>
              <w:adjustRightInd w:val="0"/>
            </w:pPr>
            <w:r>
              <w:t>204(e)(1)</w:t>
            </w: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</w:tcPr>
          <w:p w:rsidR="00C92201" w:rsidRDefault="00C92201" w:rsidP="00C92201">
            <w:pPr>
              <w:widowControl w:val="0"/>
              <w:autoSpaceDE w:val="0"/>
              <w:autoSpaceDN w:val="0"/>
              <w:adjustRightInd w:val="0"/>
            </w:pPr>
            <w:r>
              <w:t>204(e)(1)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:rsidR="00C92201" w:rsidRDefault="00C92201" w:rsidP="00C92201">
            <w:pPr>
              <w:widowControl w:val="0"/>
              <w:autoSpaceDE w:val="0"/>
              <w:autoSpaceDN w:val="0"/>
              <w:adjustRightInd w:val="0"/>
            </w:pPr>
            <w:r>
              <w:t>214.183, Appendix C</w:t>
            </w:r>
          </w:p>
        </w:tc>
      </w:tr>
      <w:tr w:rsidR="00C922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:rsidR="00C92201" w:rsidRDefault="00C92201" w:rsidP="00C92201">
            <w:pPr>
              <w:widowControl w:val="0"/>
              <w:autoSpaceDE w:val="0"/>
              <w:autoSpaceDN w:val="0"/>
              <w:adjustRightInd w:val="0"/>
            </w:pPr>
            <w:r>
              <w:t>204(e)(2)</w:t>
            </w: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</w:tcPr>
          <w:p w:rsidR="00C92201" w:rsidRDefault="00C92201" w:rsidP="00C92201">
            <w:pPr>
              <w:widowControl w:val="0"/>
              <w:autoSpaceDE w:val="0"/>
              <w:autoSpaceDN w:val="0"/>
              <w:adjustRightInd w:val="0"/>
            </w:pPr>
            <w:r>
              <w:t>204(e)(2)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:rsidR="00C92201" w:rsidRDefault="00C92201" w:rsidP="00C92201">
            <w:pPr>
              <w:widowControl w:val="0"/>
              <w:autoSpaceDE w:val="0"/>
              <w:autoSpaceDN w:val="0"/>
              <w:adjustRightInd w:val="0"/>
            </w:pPr>
            <w:r>
              <w:t>214.184</w:t>
            </w:r>
          </w:p>
        </w:tc>
      </w:tr>
      <w:tr w:rsidR="00C922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:rsidR="00C92201" w:rsidRDefault="00C92201" w:rsidP="00C92201">
            <w:pPr>
              <w:widowControl w:val="0"/>
              <w:autoSpaceDE w:val="0"/>
              <w:autoSpaceDN w:val="0"/>
              <w:adjustRightInd w:val="0"/>
            </w:pPr>
            <w:r>
              <w:t>204(e)(3)</w:t>
            </w: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</w:tcPr>
          <w:p w:rsidR="00C92201" w:rsidRDefault="00C92201" w:rsidP="00C92201">
            <w:pPr>
              <w:widowControl w:val="0"/>
              <w:autoSpaceDE w:val="0"/>
              <w:autoSpaceDN w:val="0"/>
              <w:adjustRightInd w:val="0"/>
            </w:pPr>
            <w:r>
              <w:t>204(e)(3)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:rsidR="00C92201" w:rsidRDefault="00C92201" w:rsidP="00C92201">
            <w:pPr>
              <w:widowControl w:val="0"/>
              <w:autoSpaceDE w:val="0"/>
              <w:autoSpaceDN w:val="0"/>
              <w:adjustRightInd w:val="0"/>
            </w:pPr>
            <w:r>
              <w:t>214.185</w:t>
            </w:r>
          </w:p>
        </w:tc>
      </w:tr>
      <w:tr w:rsidR="00C922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:rsidR="00C92201" w:rsidRDefault="00C92201" w:rsidP="00C92201">
            <w:pPr>
              <w:widowControl w:val="0"/>
              <w:autoSpaceDE w:val="0"/>
              <w:autoSpaceDN w:val="0"/>
              <w:adjustRightInd w:val="0"/>
            </w:pPr>
            <w:r>
              <w:t>204(e)(4)</w:t>
            </w: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</w:tcPr>
          <w:p w:rsidR="00C92201" w:rsidRDefault="00C92201" w:rsidP="00C92201">
            <w:pPr>
              <w:widowControl w:val="0"/>
              <w:autoSpaceDE w:val="0"/>
              <w:autoSpaceDN w:val="0"/>
              <w:adjustRightInd w:val="0"/>
            </w:pPr>
            <w:r>
              <w:t>204(e)(4)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:rsidR="00C92201" w:rsidRDefault="00C92201" w:rsidP="00C92201">
            <w:pPr>
              <w:widowControl w:val="0"/>
              <w:autoSpaceDE w:val="0"/>
              <w:autoSpaceDN w:val="0"/>
              <w:adjustRightInd w:val="0"/>
            </w:pPr>
            <w:r>
              <w:t>214.186</w:t>
            </w:r>
          </w:p>
        </w:tc>
      </w:tr>
      <w:tr w:rsidR="00C922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:rsidR="00C92201" w:rsidRDefault="00C92201" w:rsidP="00C92201">
            <w:pPr>
              <w:widowControl w:val="0"/>
              <w:autoSpaceDE w:val="0"/>
              <w:autoSpaceDN w:val="0"/>
              <w:adjustRightInd w:val="0"/>
            </w:pPr>
            <w:r>
              <w:t>204(f)(intro)</w:t>
            </w: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</w:tcPr>
          <w:p w:rsidR="00C92201" w:rsidRDefault="00C92201" w:rsidP="00C92201">
            <w:pPr>
              <w:widowControl w:val="0"/>
              <w:autoSpaceDE w:val="0"/>
              <w:autoSpaceDN w:val="0"/>
              <w:adjustRightInd w:val="0"/>
            </w:pPr>
            <w:r>
              <w:t>204(c)(1)(A)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:rsidR="00C92201" w:rsidRDefault="00C92201" w:rsidP="00C92201">
            <w:pPr>
              <w:widowControl w:val="0"/>
              <w:autoSpaceDE w:val="0"/>
              <w:autoSpaceDN w:val="0"/>
              <w:adjustRightInd w:val="0"/>
            </w:pPr>
            <w:r>
              <w:t>214.141</w:t>
            </w:r>
          </w:p>
        </w:tc>
      </w:tr>
      <w:tr w:rsidR="00C922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:rsidR="00C92201" w:rsidRDefault="00C92201" w:rsidP="00C92201">
            <w:pPr>
              <w:widowControl w:val="0"/>
              <w:autoSpaceDE w:val="0"/>
              <w:autoSpaceDN w:val="0"/>
              <w:adjustRightInd w:val="0"/>
            </w:pPr>
            <w:r>
              <w:t>204(f)(1)</w:t>
            </w: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</w:tcPr>
          <w:p w:rsidR="00C92201" w:rsidRDefault="009879DB" w:rsidP="009879DB">
            <w:pPr>
              <w:widowControl w:val="0"/>
              <w:autoSpaceDE w:val="0"/>
              <w:autoSpaceDN w:val="0"/>
              <w:adjustRightInd w:val="0"/>
              <w:ind w:left="570"/>
            </w:pPr>
            <w:r>
              <w:t xml:space="preserve">– 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:rsidR="00C92201" w:rsidRDefault="00C92201" w:rsidP="00C92201">
            <w:pPr>
              <w:widowControl w:val="0"/>
              <w:autoSpaceDE w:val="0"/>
              <w:autoSpaceDN w:val="0"/>
              <w:adjustRightInd w:val="0"/>
            </w:pPr>
            <w:r>
              <w:t>214.141(a)</w:t>
            </w:r>
          </w:p>
        </w:tc>
      </w:tr>
      <w:tr w:rsidR="00C922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:rsidR="00C92201" w:rsidRDefault="00C92201" w:rsidP="00C92201">
            <w:pPr>
              <w:widowControl w:val="0"/>
              <w:autoSpaceDE w:val="0"/>
              <w:autoSpaceDN w:val="0"/>
              <w:adjustRightInd w:val="0"/>
            </w:pPr>
            <w:r>
              <w:t>204(f)(2)</w:t>
            </w: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</w:tcPr>
          <w:p w:rsidR="00C92201" w:rsidRDefault="009879DB" w:rsidP="009879DB">
            <w:pPr>
              <w:widowControl w:val="0"/>
              <w:autoSpaceDE w:val="0"/>
              <w:autoSpaceDN w:val="0"/>
              <w:adjustRightInd w:val="0"/>
              <w:ind w:left="570"/>
            </w:pPr>
            <w:r>
              <w:t>–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:rsidR="00C92201" w:rsidRDefault="00C92201" w:rsidP="00C92201">
            <w:pPr>
              <w:widowControl w:val="0"/>
              <w:autoSpaceDE w:val="0"/>
              <w:autoSpaceDN w:val="0"/>
              <w:adjustRightInd w:val="0"/>
            </w:pPr>
            <w:r>
              <w:t>214.141(b)</w:t>
            </w:r>
          </w:p>
        </w:tc>
      </w:tr>
      <w:tr w:rsidR="00C922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:rsidR="00C92201" w:rsidRDefault="00C92201" w:rsidP="00C92201">
            <w:pPr>
              <w:widowControl w:val="0"/>
              <w:autoSpaceDE w:val="0"/>
              <w:autoSpaceDN w:val="0"/>
              <w:adjustRightInd w:val="0"/>
            </w:pPr>
            <w:r>
              <w:t>204(g)</w:t>
            </w: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</w:tcPr>
          <w:p w:rsidR="00C92201" w:rsidRDefault="009879DB" w:rsidP="009879DB">
            <w:pPr>
              <w:widowControl w:val="0"/>
              <w:autoSpaceDE w:val="0"/>
              <w:autoSpaceDN w:val="0"/>
              <w:adjustRightInd w:val="0"/>
              <w:ind w:left="570"/>
            </w:pPr>
            <w:r>
              <w:t>–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:rsidR="00C92201" w:rsidRDefault="00C92201" w:rsidP="00C92201">
            <w:pPr>
              <w:widowControl w:val="0"/>
              <w:autoSpaceDE w:val="0"/>
              <w:autoSpaceDN w:val="0"/>
              <w:adjustRightInd w:val="0"/>
            </w:pPr>
            <w:r>
              <w:t>214.201</w:t>
            </w:r>
          </w:p>
        </w:tc>
      </w:tr>
      <w:tr w:rsidR="00C922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:rsidR="00C92201" w:rsidRDefault="00C92201" w:rsidP="00C92201">
            <w:pPr>
              <w:widowControl w:val="0"/>
              <w:autoSpaceDE w:val="0"/>
              <w:autoSpaceDN w:val="0"/>
              <w:adjustRightInd w:val="0"/>
            </w:pPr>
            <w:r>
              <w:t>204(h)</w:t>
            </w: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</w:tcPr>
          <w:p w:rsidR="00C92201" w:rsidRDefault="00C92201" w:rsidP="00C92201">
            <w:pPr>
              <w:widowControl w:val="0"/>
              <w:autoSpaceDE w:val="0"/>
              <w:autoSpaceDN w:val="0"/>
              <w:adjustRightInd w:val="0"/>
            </w:pPr>
            <w:r>
              <w:t>204(c)(2)(A) and (B)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:rsidR="00C92201" w:rsidRDefault="00C92201" w:rsidP="00C92201">
            <w:pPr>
              <w:widowControl w:val="0"/>
              <w:autoSpaceDE w:val="0"/>
              <w:autoSpaceDN w:val="0"/>
              <w:adjustRightInd w:val="0"/>
            </w:pPr>
            <w:r>
              <w:t>214.161</w:t>
            </w:r>
          </w:p>
        </w:tc>
      </w:tr>
      <w:tr w:rsidR="00C922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:rsidR="00C92201" w:rsidRDefault="00C92201" w:rsidP="00C92201">
            <w:pPr>
              <w:widowControl w:val="0"/>
              <w:autoSpaceDE w:val="0"/>
              <w:autoSpaceDN w:val="0"/>
              <w:adjustRightInd w:val="0"/>
            </w:pPr>
            <w:r>
              <w:t>204(i)(1)</w:t>
            </w: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</w:tcPr>
          <w:p w:rsidR="00C92201" w:rsidRDefault="00C92201" w:rsidP="00C92201">
            <w:pPr>
              <w:widowControl w:val="0"/>
              <w:autoSpaceDE w:val="0"/>
              <w:autoSpaceDN w:val="0"/>
              <w:adjustRightInd w:val="0"/>
            </w:pPr>
            <w:r>
              <w:t>204(d)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:rsidR="00C92201" w:rsidRDefault="00C92201" w:rsidP="00C92201">
            <w:pPr>
              <w:widowControl w:val="0"/>
              <w:autoSpaceDE w:val="0"/>
              <w:autoSpaceDN w:val="0"/>
              <w:adjustRightInd w:val="0"/>
            </w:pPr>
            <w:r>
              <w:t>214.162</w:t>
            </w:r>
          </w:p>
        </w:tc>
      </w:tr>
      <w:tr w:rsidR="00C922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:rsidR="00C92201" w:rsidRDefault="00C92201" w:rsidP="00C92201">
            <w:pPr>
              <w:widowControl w:val="0"/>
              <w:autoSpaceDE w:val="0"/>
              <w:autoSpaceDN w:val="0"/>
              <w:adjustRightInd w:val="0"/>
            </w:pPr>
            <w:r>
              <w:t>204(i)(2)</w:t>
            </w: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</w:tcPr>
          <w:p w:rsidR="00C92201" w:rsidRDefault="009879DB" w:rsidP="009879DB">
            <w:pPr>
              <w:widowControl w:val="0"/>
              <w:autoSpaceDE w:val="0"/>
              <w:autoSpaceDN w:val="0"/>
              <w:adjustRightInd w:val="0"/>
              <w:ind w:left="570"/>
            </w:pPr>
            <w:r>
              <w:t>–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:rsidR="00C92201" w:rsidRDefault="00C92201" w:rsidP="00C92201">
            <w:pPr>
              <w:widowControl w:val="0"/>
              <w:autoSpaceDE w:val="0"/>
              <w:autoSpaceDN w:val="0"/>
              <w:adjustRightInd w:val="0"/>
            </w:pPr>
            <w:r>
              <w:t>214.421</w:t>
            </w:r>
          </w:p>
        </w:tc>
      </w:tr>
      <w:tr w:rsidR="00C922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:rsidR="00C92201" w:rsidRDefault="00C92201" w:rsidP="00C92201">
            <w:pPr>
              <w:widowControl w:val="0"/>
              <w:autoSpaceDE w:val="0"/>
              <w:autoSpaceDN w:val="0"/>
              <w:adjustRightInd w:val="0"/>
            </w:pPr>
            <w:r>
              <w:t>204(j)(intro)</w:t>
            </w: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</w:tcPr>
          <w:p w:rsidR="00C92201" w:rsidRDefault="009879DB" w:rsidP="009879DB">
            <w:pPr>
              <w:widowControl w:val="0"/>
              <w:autoSpaceDE w:val="0"/>
              <w:autoSpaceDN w:val="0"/>
              <w:adjustRightInd w:val="0"/>
              <w:ind w:left="570"/>
            </w:pPr>
            <w:r>
              <w:t>–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:rsidR="00C92201" w:rsidRDefault="00C92201" w:rsidP="00C92201">
            <w:pPr>
              <w:widowControl w:val="0"/>
              <w:autoSpaceDE w:val="0"/>
              <w:autoSpaceDN w:val="0"/>
              <w:adjustRightInd w:val="0"/>
            </w:pPr>
            <w:r>
              <w:t>214.304</w:t>
            </w:r>
          </w:p>
        </w:tc>
      </w:tr>
      <w:tr w:rsidR="00C922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:rsidR="00C92201" w:rsidRDefault="00C92201" w:rsidP="00C92201">
            <w:pPr>
              <w:widowControl w:val="0"/>
              <w:autoSpaceDE w:val="0"/>
              <w:autoSpaceDN w:val="0"/>
              <w:adjustRightInd w:val="0"/>
            </w:pPr>
            <w:r>
              <w:t>204(j)(l)</w:t>
            </w: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</w:tcPr>
          <w:p w:rsidR="00C92201" w:rsidRDefault="009879DB" w:rsidP="009879DB">
            <w:pPr>
              <w:widowControl w:val="0"/>
              <w:autoSpaceDE w:val="0"/>
              <w:autoSpaceDN w:val="0"/>
              <w:adjustRightInd w:val="0"/>
              <w:ind w:left="570"/>
            </w:pPr>
            <w:r>
              <w:t>–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:rsidR="00C92201" w:rsidRDefault="00C92201" w:rsidP="00C92201">
            <w:pPr>
              <w:widowControl w:val="0"/>
              <w:autoSpaceDE w:val="0"/>
              <w:autoSpaceDN w:val="0"/>
              <w:adjustRightInd w:val="0"/>
            </w:pPr>
            <w:r>
              <w:t>214.423</w:t>
            </w:r>
          </w:p>
        </w:tc>
      </w:tr>
      <w:tr w:rsidR="00C922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:rsidR="00C92201" w:rsidRDefault="00C92201" w:rsidP="00C92201">
            <w:pPr>
              <w:widowControl w:val="0"/>
              <w:autoSpaceDE w:val="0"/>
              <w:autoSpaceDN w:val="0"/>
              <w:adjustRightInd w:val="0"/>
            </w:pPr>
            <w:r>
              <w:t>204(j)(2)</w:t>
            </w: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</w:tcPr>
          <w:p w:rsidR="00C92201" w:rsidRDefault="009879DB" w:rsidP="009879DB">
            <w:pPr>
              <w:widowControl w:val="0"/>
              <w:autoSpaceDE w:val="0"/>
              <w:autoSpaceDN w:val="0"/>
              <w:adjustRightInd w:val="0"/>
              <w:ind w:left="570"/>
            </w:pPr>
            <w:r>
              <w:t>–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:rsidR="00C92201" w:rsidRDefault="00C92201" w:rsidP="00C92201">
            <w:pPr>
              <w:widowControl w:val="0"/>
              <w:autoSpaceDE w:val="0"/>
              <w:autoSpaceDN w:val="0"/>
              <w:adjustRightInd w:val="0"/>
            </w:pPr>
            <w:r>
              <w:t>214.304</w:t>
            </w:r>
          </w:p>
        </w:tc>
      </w:tr>
      <w:tr w:rsidR="00C922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:rsidR="00C92201" w:rsidRDefault="00C92201" w:rsidP="00C92201">
            <w:pPr>
              <w:widowControl w:val="0"/>
              <w:autoSpaceDE w:val="0"/>
              <w:autoSpaceDN w:val="0"/>
              <w:adjustRightInd w:val="0"/>
            </w:pPr>
            <w:r>
              <w:t>204(j)(3)</w:t>
            </w: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</w:tcPr>
          <w:p w:rsidR="00C92201" w:rsidRDefault="009879DB" w:rsidP="009879DB">
            <w:pPr>
              <w:widowControl w:val="0"/>
              <w:autoSpaceDE w:val="0"/>
              <w:autoSpaceDN w:val="0"/>
              <w:adjustRightInd w:val="0"/>
              <w:ind w:left="570"/>
            </w:pPr>
            <w:r>
              <w:t>–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:rsidR="00C92201" w:rsidRDefault="00C92201" w:rsidP="00C92201">
            <w:pPr>
              <w:widowControl w:val="0"/>
              <w:autoSpaceDE w:val="0"/>
              <w:autoSpaceDN w:val="0"/>
              <w:adjustRightInd w:val="0"/>
            </w:pPr>
            <w:r>
              <w:t>214.402</w:t>
            </w:r>
          </w:p>
        </w:tc>
      </w:tr>
      <w:tr w:rsidR="00C922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:rsidR="00C92201" w:rsidRDefault="00C92201" w:rsidP="00C92201">
            <w:pPr>
              <w:widowControl w:val="0"/>
              <w:autoSpaceDE w:val="0"/>
              <w:autoSpaceDN w:val="0"/>
              <w:adjustRightInd w:val="0"/>
            </w:pPr>
            <w:r>
              <w:t>204(k)(intro)</w:t>
            </w: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</w:tcPr>
          <w:p w:rsidR="00C92201" w:rsidRDefault="00C92201" w:rsidP="00C92201">
            <w:pPr>
              <w:widowControl w:val="0"/>
              <w:autoSpaceDE w:val="0"/>
              <w:autoSpaceDN w:val="0"/>
              <w:adjustRightInd w:val="0"/>
            </w:pPr>
            <w:r>
              <w:t>204(f)(1)(A)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:rsidR="00C92201" w:rsidRDefault="00C92201" w:rsidP="00C92201">
            <w:pPr>
              <w:widowControl w:val="0"/>
              <w:autoSpaceDE w:val="0"/>
              <w:autoSpaceDN w:val="0"/>
              <w:adjustRightInd w:val="0"/>
            </w:pPr>
            <w:r>
              <w:t>214.301</w:t>
            </w:r>
          </w:p>
        </w:tc>
      </w:tr>
      <w:tr w:rsidR="00C922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:rsidR="00C92201" w:rsidRDefault="00C92201" w:rsidP="00C92201">
            <w:pPr>
              <w:widowControl w:val="0"/>
              <w:autoSpaceDE w:val="0"/>
              <w:autoSpaceDN w:val="0"/>
              <w:adjustRightInd w:val="0"/>
            </w:pPr>
            <w:r>
              <w:t>204(k)(1)(A)</w:t>
            </w: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</w:tcPr>
          <w:p w:rsidR="00C92201" w:rsidRDefault="00C92201" w:rsidP="00C92201">
            <w:pPr>
              <w:widowControl w:val="0"/>
              <w:autoSpaceDE w:val="0"/>
              <w:autoSpaceDN w:val="0"/>
              <w:adjustRightInd w:val="0"/>
            </w:pPr>
            <w:r>
              <w:t>204(f)(1)(C)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:rsidR="00C92201" w:rsidRDefault="00C92201" w:rsidP="00C92201">
            <w:pPr>
              <w:widowControl w:val="0"/>
              <w:autoSpaceDE w:val="0"/>
              <w:autoSpaceDN w:val="0"/>
              <w:adjustRightInd w:val="0"/>
            </w:pPr>
            <w:r>
              <w:t>214.302</w:t>
            </w:r>
          </w:p>
        </w:tc>
      </w:tr>
      <w:tr w:rsidR="00C922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:rsidR="00C92201" w:rsidRDefault="00C92201" w:rsidP="00C92201">
            <w:pPr>
              <w:widowControl w:val="0"/>
              <w:autoSpaceDE w:val="0"/>
              <w:autoSpaceDN w:val="0"/>
              <w:adjustRightInd w:val="0"/>
            </w:pPr>
            <w:r>
              <w:t>204(k)(1)(B)</w:t>
            </w: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</w:tcPr>
          <w:p w:rsidR="00C92201" w:rsidRDefault="00C92201" w:rsidP="00C92201">
            <w:pPr>
              <w:widowControl w:val="0"/>
              <w:autoSpaceDE w:val="0"/>
              <w:autoSpaceDN w:val="0"/>
              <w:adjustRightInd w:val="0"/>
            </w:pPr>
            <w:r>
              <w:t>204(f)(1)(D)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:rsidR="00C92201" w:rsidRDefault="00C92201" w:rsidP="00C92201">
            <w:pPr>
              <w:widowControl w:val="0"/>
              <w:autoSpaceDE w:val="0"/>
              <w:autoSpaceDN w:val="0"/>
              <w:adjustRightInd w:val="0"/>
            </w:pPr>
            <w:r>
              <w:t>214.382(a)</w:t>
            </w:r>
          </w:p>
        </w:tc>
      </w:tr>
      <w:tr w:rsidR="00C922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:rsidR="00C92201" w:rsidRDefault="00C92201" w:rsidP="00C92201">
            <w:pPr>
              <w:widowControl w:val="0"/>
              <w:autoSpaceDE w:val="0"/>
              <w:autoSpaceDN w:val="0"/>
              <w:adjustRightInd w:val="0"/>
            </w:pPr>
            <w:r>
              <w:t>204(k)(1)(C)</w:t>
            </w: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</w:tcPr>
          <w:p w:rsidR="00C92201" w:rsidRDefault="00C92201" w:rsidP="00C92201">
            <w:pPr>
              <w:widowControl w:val="0"/>
              <w:autoSpaceDE w:val="0"/>
              <w:autoSpaceDN w:val="0"/>
              <w:adjustRightInd w:val="0"/>
            </w:pPr>
            <w:r>
              <w:t>204(f)(1)(E)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:rsidR="00C92201" w:rsidRDefault="00C92201" w:rsidP="00C92201">
            <w:pPr>
              <w:widowControl w:val="0"/>
              <w:autoSpaceDE w:val="0"/>
              <w:autoSpaceDN w:val="0"/>
              <w:adjustRightInd w:val="0"/>
            </w:pPr>
            <w:r>
              <w:t>214.383</w:t>
            </w:r>
          </w:p>
        </w:tc>
      </w:tr>
      <w:tr w:rsidR="00C922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:rsidR="00C92201" w:rsidRDefault="00C92201" w:rsidP="00C92201">
            <w:pPr>
              <w:widowControl w:val="0"/>
              <w:autoSpaceDE w:val="0"/>
              <w:autoSpaceDN w:val="0"/>
              <w:adjustRightInd w:val="0"/>
            </w:pPr>
            <w:r>
              <w:t>204(k)(1)(D)</w:t>
            </w: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</w:tcPr>
          <w:p w:rsidR="00C92201" w:rsidRDefault="009879DB" w:rsidP="009879DB">
            <w:pPr>
              <w:widowControl w:val="0"/>
              <w:autoSpaceDE w:val="0"/>
              <w:autoSpaceDN w:val="0"/>
              <w:adjustRightInd w:val="0"/>
              <w:ind w:left="570"/>
            </w:pPr>
            <w:r>
              <w:t>–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:rsidR="00C92201" w:rsidRDefault="00C92201" w:rsidP="00C92201">
            <w:pPr>
              <w:widowControl w:val="0"/>
              <w:autoSpaceDE w:val="0"/>
              <w:autoSpaceDN w:val="0"/>
              <w:adjustRightInd w:val="0"/>
            </w:pPr>
            <w:r>
              <w:t>214.384(a)</w:t>
            </w:r>
          </w:p>
        </w:tc>
      </w:tr>
      <w:tr w:rsidR="00C922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:rsidR="00C92201" w:rsidRDefault="00C92201" w:rsidP="00C92201">
            <w:pPr>
              <w:widowControl w:val="0"/>
              <w:autoSpaceDE w:val="0"/>
              <w:autoSpaceDN w:val="0"/>
              <w:adjustRightInd w:val="0"/>
            </w:pPr>
            <w:r>
              <w:t>204(k)(1)(E)</w:t>
            </w: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</w:tcPr>
          <w:p w:rsidR="00C92201" w:rsidRDefault="009879DB" w:rsidP="009879DB">
            <w:pPr>
              <w:widowControl w:val="0"/>
              <w:autoSpaceDE w:val="0"/>
              <w:autoSpaceDN w:val="0"/>
              <w:adjustRightInd w:val="0"/>
              <w:ind w:left="570"/>
            </w:pPr>
            <w:r>
              <w:t>–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:rsidR="00C92201" w:rsidRDefault="00C92201" w:rsidP="00C92201">
            <w:pPr>
              <w:widowControl w:val="0"/>
              <w:autoSpaceDE w:val="0"/>
              <w:autoSpaceDN w:val="0"/>
              <w:adjustRightInd w:val="0"/>
            </w:pPr>
            <w:r>
              <w:t>214.384(b)</w:t>
            </w:r>
          </w:p>
        </w:tc>
      </w:tr>
      <w:tr w:rsidR="00C922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:rsidR="00C92201" w:rsidRDefault="00C92201" w:rsidP="00C92201">
            <w:pPr>
              <w:widowControl w:val="0"/>
              <w:autoSpaceDE w:val="0"/>
              <w:autoSpaceDN w:val="0"/>
              <w:adjustRightInd w:val="0"/>
            </w:pPr>
            <w:r>
              <w:t>204(k)(1)(F)</w:t>
            </w: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</w:tcPr>
          <w:p w:rsidR="00C92201" w:rsidRDefault="009879DB" w:rsidP="009879DB">
            <w:pPr>
              <w:widowControl w:val="0"/>
              <w:autoSpaceDE w:val="0"/>
              <w:autoSpaceDN w:val="0"/>
              <w:adjustRightInd w:val="0"/>
              <w:ind w:left="570"/>
            </w:pPr>
            <w:r>
              <w:t>–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:rsidR="00C92201" w:rsidRDefault="00C92201" w:rsidP="00C92201">
            <w:pPr>
              <w:widowControl w:val="0"/>
              <w:autoSpaceDE w:val="0"/>
              <w:autoSpaceDN w:val="0"/>
              <w:adjustRightInd w:val="0"/>
            </w:pPr>
            <w:r>
              <w:t>214.422</w:t>
            </w:r>
          </w:p>
        </w:tc>
      </w:tr>
      <w:tr w:rsidR="00C922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:rsidR="00C92201" w:rsidRDefault="00C92201" w:rsidP="00C92201">
            <w:pPr>
              <w:widowControl w:val="0"/>
              <w:autoSpaceDE w:val="0"/>
              <w:autoSpaceDN w:val="0"/>
              <w:adjustRightInd w:val="0"/>
            </w:pPr>
            <w:r>
              <w:t>204(k)(1)(G)</w:t>
            </w: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</w:tcPr>
          <w:p w:rsidR="00C92201" w:rsidRDefault="009879DB" w:rsidP="009879DB">
            <w:pPr>
              <w:widowControl w:val="0"/>
              <w:autoSpaceDE w:val="0"/>
              <w:autoSpaceDN w:val="0"/>
              <w:adjustRightInd w:val="0"/>
              <w:ind w:left="570"/>
            </w:pPr>
            <w:r>
              <w:t>–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:rsidR="00C92201" w:rsidRDefault="00C92201" w:rsidP="00C92201">
            <w:pPr>
              <w:widowControl w:val="0"/>
              <w:autoSpaceDE w:val="0"/>
              <w:autoSpaceDN w:val="0"/>
              <w:adjustRightInd w:val="0"/>
            </w:pPr>
            <w:r>
              <w:t>214.401(a)</w:t>
            </w:r>
          </w:p>
        </w:tc>
      </w:tr>
      <w:tr w:rsidR="00C922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:rsidR="00C92201" w:rsidRDefault="00C92201" w:rsidP="00C92201">
            <w:pPr>
              <w:widowControl w:val="0"/>
              <w:autoSpaceDE w:val="0"/>
              <w:autoSpaceDN w:val="0"/>
              <w:adjustRightInd w:val="0"/>
            </w:pPr>
            <w:r>
              <w:t>204(k)(1)(H)</w:t>
            </w: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</w:tcPr>
          <w:p w:rsidR="00C92201" w:rsidRDefault="009879DB" w:rsidP="009879DB">
            <w:pPr>
              <w:widowControl w:val="0"/>
              <w:autoSpaceDE w:val="0"/>
              <w:autoSpaceDN w:val="0"/>
              <w:adjustRightInd w:val="0"/>
              <w:ind w:left="570"/>
            </w:pPr>
            <w:r>
              <w:t>–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:rsidR="00C92201" w:rsidRDefault="00C92201" w:rsidP="00C92201">
            <w:pPr>
              <w:widowControl w:val="0"/>
              <w:autoSpaceDE w:val="0"/>
              <w:autoSpaceDN w:val="0"/>
              <w:adjustRightInd w:val="0"/>
            </w:pPr>
            <w:r>
              <w:t>214.401(b)</w:t>
            </w:r>
          </w:p>
        </w:tc>
      </w:tr>
      <w:tr w:rsidR="00C922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:rsidR="00C92201" w:rsidRDefault="00C92201" w:rsidP="00C92201">
            <w:pPr>
              <w:widowControl w:val="0"/>
              <w:autoSpaceDE w:val="0"/>
              <w:autoSpaceDN w:val="0"/>
              <w:adjustRightInd w:val="0"/>
            </w:pPr>
            <w:r>
              <w:t>204(k)(2)</w:t>
            </w: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</w:tcPr>
          <w:p w:rsidR="00C92201" w:rsidRDefault="009879DB" w:rsidP="009879DB">
            <w:pPr>
              <w:widowControl w:val="0"/>
              <w:autoSpaceDE w:val="0"/>
              <w:autoSpaceDN w:val="0"/>
              <w:adjustRightInd w:val="0"/>
              <w:ind w:left="570"/>
            </w:pPr>
            <w:r>
              <w:t>–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:rsidR="00C92201" w:rsidRDefault="00C92201" w:rsidP="00C92201">
            <w:pPr>
              <w:widowControl w:val="0"/>
              <w:autoSpaceDE w:val="0"/>
              <w:autoSpaceDN w:val="0"/>
              <w:adjustRightInd w:val="0"/>
            </w:pPr>
            <w:r>
              <w:t>214.382(b)</w:t>
            </w:r>
          </w:p>
        </w:tc>
      </w:tr>
      <w:tr w:rsidR="00C922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:rsidR="00C92201" w:rsidRDefault="00C92201" w:rsidP="00C92201">
            <w:pPr>
              <w:widowControl w:val="0"/>
              <w:autoSpaceDE w:val="0"/>
              <w:autoSpaceDN w:val="0"/>
              <w:adjustRightInd w:val="0"/>
            </w:pPr>
            <w:r>
              <w:t>204(k)(3)</w:t>
            </w: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</w:tcPr>
          <w:p w:rsidR="00C92201" w:rsidRDefault="009879DB" w:rsidP="009879DB">
            <w:pPr>
              <w:widowControl w:val="0"/>
              <w:autoSpaceDE w:val="0"/>
              <w:autoSpaceDN w:val="0"/>
              <w:adjustRightInd w:val="0"/>
              <w:ind w:left="570"/>
            </w:pPr>
            <w:r>
              <w:t xml:space="preserve">– 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:rsidR="00C92201" w:rsidRDefault="00C92201" w:rsidP="00C92201">
            <w:pPr>
              <w:widowControl w:val="0"/>
              <w:autoSpaceDE w:val="0"/>
              <w:autoSpaceDN w:val="0"/>
              <w:adjustRightInd w:val="0"/>
            </w:pPr>
            <w:r>
              <w:t>214.381(c)</w:t>
            </w:r>
          </w:p>
        </w:tc>
      </w:tr>
      <w:tr w:rsidR="00C922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:rsidR="00C92201" w:rsidRDefault="00C92201" w:rsidP="00C92201">
            <w:pPr>
              <w:widowControl w:val="0"/>
              <w:autoSpaceDE w:val="0"/>
              <w:autoSpaceDN w:val="0"/>
              <w:adjustRightInd w:val="0"/>
            </w:pPr>
            <w:r>
              <w:t>204(k)(4)</w:t>
            </w: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</w:tcPr>
          <w:p w:rsidR="00C92201" w:rsidRDefault="00C92201" w:rsidP="00C92201">
            <w:pPr>
              <w:widowControl w:val="0"/>
              <w:autoSpaceDE w:val="0"/>
              <w:autoSpaceDN w:val="0"/>
              <w:adjustRightInd w:val="0"/>
            </w:pPr>
            <w:r>
              <w:t>204(f)(1)(B)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:rsidR="00C92201" w:rsidRDefault="00C92201" w:rsidP="00C92201">
            <w:pPr>
              <w:widowControl w:val="0"/>
              <w:autoSpaceDE w:val="0"/>
              <w:autoSpaceDN w:val="0"/>
              <w:adjustRightInd w:val="0"/>
            </w:pPr>
            <w:r>
              <w:t>214.381(a)</w:t>
            </w:r>
          </w:p>
        </w:tc>
      </w:tr>
      <w:tr w:rsidR="00C922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:rsidR="00C92201" w:rsidRDefault="00C92201" w:rsidP="00C92201">
            <w:pPr>
              <w:widowControl w:val="0"/>
              <w:autoSpaceDE w:val="0"/>
              <w:autoSpaceDN w:val="0"/>
              <w:adjustRightInd w:val="0"/>
            </w:pPr>
            <w:r>
              <w:t>204(l)(1)</w:t>
            </w: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</w:tcPr>
          <w:p w:rsidR="00C92201" w:rsidRDefault="00C92201" w:rsidP="00C92201">
            <w:pPr>
              <w:widowControl w:val="0"/>
              <w:autoSpaceDE w:val="0"/>
              <w:autoSpaceDN w:val="0"/>
              <w:adjustRightInd w:val="0"/>
            </w:pPr>
            <w:r>
              <w:t>204(f)(2)(A)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:rsidR="00C92201" w:rsidRDefault="00C92201" w:rsidP="00C92201">
            <w:pPr>
              <w:widowControl w:val="0"/>
              <w:autoSpaceDE w:val="0"/>
              <w:autoSpaceDN w:val="0"/>
              <w:adjustRightInd w:val="0"/>
            </w:pPr>
            <w:r>
              <w:t>214.381(b)</w:t>
            </w:r>
          </w:p>
        </w:tc>
      </w:tr>
      <w:tr w:rsidR="00C922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:rsidR="00C92201" w:rsidRDefault="00C92201" w:rsidP="00C92201">
            <w:pPr>
              <w:widowControl w:val="0"/>
              <w:autoSpaceDE w:val="0"/>
              <w:autoSpaceDN w:val="0"/>
              <w:adjustRightInd w:val="0"/>
            </w:pPr>
            <w:r>
              <w:t>204(l)(2)</w:t>
            </w: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</w:tcPr>
          <w:p w:rsidR="00C92201" w:rsidRDefault="00C92201" w:rsidP="00C92201">
            <w:pPr>
              <w:widowControl w:val="0"/>
              <w:autoSpaceDE w:val="0"/>
              <w:autoSpaceDN w:val="0"/>
              <w:adjustRightInd w:val="0"/>
            </w:pPr>
            <w:r>
              <w:t>204(f)(2)(B)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:rsidR="00C92201" w:rsidRDefault="00C92201" w:rsidP="00C92201">
            <w:pPr>
              <w:widowControl w:val="0"/>
              <w:autoSpaceDE w:val="0"/>
              <w:autoSpaceDN w:val="0"/>
              <w:adjustRightInd w:val="0"/>
            </w:pPr>
            <w:r>
              <w:t>214.303</w:t>
            </w:r>
          </w:p>
        </w:tc>
      </w:tr>
      <w:tr w:rsidR="00C922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:rsidR="00C92201" w:rsidRDefault="00C92201" w:rsidP="00C92201">
            <w:pPr>
              <w:widowControl w:val="0"/>
              <w:autoSpaceDE w:val="0"/>
              <w:autoSpaceDN w:val="0"/>
              <w:adjustRightInd w:val="0"/>
            </w:pPr>
            <w:r>
              <w:t>204(m)</w:t>
            </w: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</w:tcPr>
          <w:p w:rsidR="00C92201" w:rsidRDefault="00C92201" w:rsidP="00C92201">
            <w:pPr>
              <w:widowControl w:val="0"/>
              <w:autoSpaceDE w:val="0"/>
              <w:autoSpaceDN w:val="0"/>
              <w:adjustRightInd w:val="0"/>
            </w:pPr>
            <w:r>
              <w:t>204(g)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:rsidR="00C92201" w:rsidRDefault="00C92201" w:rsidP="00C92201">
            <w:pPr>
              <w:widowControl w:val="0"/>
              <w:autoSpaceDE w:val="0"/>
              <w:autoSpaceDN w:val="0"/>
              <w:adjustRightInd w:val="0"/>
            </w:pPr>
            <w:r>
              <w:t>214.101</w:t>
            </w:r>
          </w:p>
        </w:tc>
      </w:tr>
      <w:tr w:rsidR="00C922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:rsidR="00C92201" w:rsidRDefault="00C92201" w:rsidP="00C92201">
            <w:pPr>
              <w:widowControl w:val="0"/>
              <w:autoSpaceDE w:val="0"/>
              <w:autoSpaceDN w:val="0"/>
              <w:adjustRightInd w:val="0"/>
            </w:pPr>
            <w:r>
              <w:t>204(n)</w:t>
            </w: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</w:tcPr>
          <w:p w:rsidR="00C92201" w:rsidRDefault="00C92201" w:rsidP="00C92201">
            <w:pPr>
              <w:widowControl w:val="0"/>
              <w:autoSpaceDE w:val="0"/>
              <w:autoSpaceDN w:val="0"/>
              <w:adjustRightInd w:val="0"/>
            </w:pPr>
            <w:r>
              <w:t>204(n)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:rsidR="00C92201" w:rsidRDefault="00C92201" w:rsidP="00C92201">
            <w:pPr>
              <w:widowControl w:val="0"/>
              <w:autoSpaceDE w:val="0"/>
              <w:autoSpaceDN w:val="0"/>
              <w:adjustRightInd w:val="0"/>
            </w:pPr>
            <w:r>
              <w:t>Appendix D</w:t>
            </w:r>
          </w:p>
        </w:tc>
      </w:tr>
      <w:tr w:rsidR="00C922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:rsidR="00C92201" w:rsidRDefault="00C92201" w:rsidP="00C92201">
            <w:pPr>
              <w:widowControl w:val="0"/>
              <w:autoSpaceDE w:val="0"/>
              <w:autoSpaceDN w:val="0"/>
              <w:adjustRightInd w:val="0"/>
            </w:pPr>
            <w:r>
              <w:t>204(o)</w:t>
            </w: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</w:tcPr>
          <w:p w:rsidR="00C92201" w:rsidRDefault="00C92201" w:rsidP="00C92201">
            <w:pPr>
              <w:widowControl w:val="0"/>
              <w:autoSpaceDE w:val="0"/>
              <w:autoSpaceDN w:val="0"/>
              <w:adjustRightInd w:val="0"/>
            </w:pPr>
            <w:r>
              <w:t>204(i)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:rsidR="00C92201" w:rsidRDefault="00C92201" w:rsidP="00C92201">
            <w:pPr>
              <w:widowControl w:val="0"/>
              <w:autoSpaceDE w:val="0"/>
              <w:autoSpaceDN w:val="0"/>
              <w:adjustRightInd w:val="0"/>
            </w:pPr>
            <w:r>
              <w:t>214.181, 212.202</w:t>
            </w:r>
          </w:p>
        </w:tc>
      </w:tr>
    </w:tbl>
    <w:p w:rsidR="00C92201" w:rsidRDefault="00C92201" w:rsidP="00C92201">
      <w:pPr>
        <w:widowControl w:val="0"/>
        <w:autoSpaceDE w:val="0"/>
        <w:autoSpaceDN w:val="0"/>
        <w:adjustRightInd w:val="0"/>
      </w:pPr>
    </w:p>
    <w:sectPr w:rsidR="00C92201" w:rsidSect="00B11EA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2201"/>
    <w:rsid w:val="000968BD"/>
    <w:rsid w:val="00100821"/>
    <w:rsid w:val="005C3366"/>
    <w:rsid w:val="005C68E2"/>
    <w:rsid w:val="006A5475"/>
    <w:rsid w:val="009879DB"/>
    <w:rsid w:val="00B11EAB"/>
    <w:rsid w:val="00C9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214</vt:lpstr>
    </vt:vector>
  </TitlesOfParts>
  <Company>State of Illinois</Company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214</dc:title>
  <dc:subject/>
  <dc:creator>Illinois General Assembly</dc:creator>
  <cp:keywords/>
  <dc:description/>
  <cp:lastModifiedBy>Roberts, John</cp:lastModifiedBy>
  <cp:revision>3</cp:revision>
  <cp:lastPrinted>2003-03-13T16:00:00Z</cp:lastPrinted>
  <dcterms:created xsi:type="dcterms:W3CDTF">2012-06-21T19:23:00Z</dcterms:created>
  <dcterms:modified xsi:type="dcterms:W3CDTF">2012-06-21T19:23:00Z</dcterms:modified>
</cp:coreProperties>
</file>