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F46" w:rsidRDefault="00603F46" w:rsidP="00603F46">
      <w:pPr>
        <w:widowControl w:val="0"/>
        <w:autoSpaceDE w:val="0"/>
        <w:autoSpaceDN w:val="0"/>
        <w:adjustRightInd w:val="0"/>
      </w:pPr>
      <w:bookmarkStart w:id="0" w:name="_GoBack"/>
      <w:bookmarkEnd w:id="0"/>
    </w:p>
    <w:p w:rsidR="00603F46" w:rsidRDefault="00603F46" w:rsidP="00603F46">
      <w:pPr>
        <w:widowControl w:val="0"/>
        <w:autoSpaceDE w:val="0"/>
        <w:autoSpaceDN w:val="0"/>
        <w:adjustRightInd w:val="0"/>
      </w:pPr>
      <w:r>
        <w:rPr>
          <w:b/>
          <w:bCs/>
        </w:rPr>
        <w:t>Section 214.141  Sources Located in Metropolitan Areas</w:t>
      </w:r>
      <w:r>
        <w:t xml:space="preserve"> </w:t>
      </w:r>
    </w:p>
    <w:p w:rsidR="00603F46" w:rsidRDefault="00603F46" w:rsidP="00603F46">
      <w:pPr>
        <w:widowControl w:val="0"/>
        <w:autoSpaceDE w:val="0"/>
        <w:autoSpaceDN w:val="0"/>
        <w:adjustRightInd w:val="0"/>
      </w:pPr>
    </w:p>
    <w:p w:rsidR="00603F46" w:rsidRDefault="00603F46" w:rsidP="00603F46">
      <w:pPr>
        <w:widowControl w:val="0"/>
        <w:autoSpaceDE w:val="0"/>
        <w:autoSpaceDN w:val="0"/>
        <w:adjustRightInd w:val="0"/>
      </w:pPr>
      <w:r>
        <w:t xml:space="preserve">Except as otherwise provided in this Part, no person shall cause or allow the emission of sulfur dioxide into the atmosphere in any one hour period from any existing fuel combustion source, burning solid fuel exclusively, located in the Chicago, St. Louis (Illinois) or Peoria major metropolitan areas, to exceed 1.8 pounds of sulfur dioxide per </w:t>
      </w:r>
      <w:proofErr w:type="spellStart"/>
      <w:r>
        <w:t>mmBtu</w:t>
      </w:r>
      <w:proofErr w:type="spellEnd"/>
      <w:r>
        <w:t xml:space="preserve"> of actual heat input (774 </w:t>
      </w:r>
      <w:proofErr w:type="spellStart"/>
      <w:r>
        <w:t>nanograms</w:t>
      </w:r>
      <w:proofErr w:type="spellEnd"/>
      <w:r>
        <w:t xml:space="preserve"> per joule). </w:t>
      </w:r>
    </w:p>
    <w:p w:rsidR="00052309" w:rsidRDefault="00052309" w:rsidP="00603F46">
      <w:pPr>
        <w:widowControl w:val="0"/>
        <w:autoSpaceDE w:val="0"/>
        <w:autoSpaceDN w:val="0"/>
        <w:adjustRightInd w:val="0"/>
      </w:pPr>
    </w:p>
    <w:p w:rsidR="00603F46" w:rsidRDefault="00603F46" w:rsidP="00603F46">
      <w:pPr>
        <w:widowControl w:val="0"/>
        <w:autoSpaceDE w:val="0"/>
        <w:autoSpaceDN w:val="0"/>
        <w:adjustRightInd w:val="0"/>
        <w:ind w:left="1440" w:hanging="720"/>
      </w:pPr>
      <w:r>
        <w:t>a)</w:t>
      </w:r>
      <w:r>
        <w:tab/>
        <w:t xml:space="preserve">Sources located in Kankakee or McHenry Counties shall not exceed 6.8 pounds of sulfur dioxide per </w:t>
      </w:r>
      <w:proofErr w:type="spellStart"/>
      <w:r>
        <w:t>mmBtu</w:t>
      </w:r>
      <w:proofErr w:type="spellEnd"/>
      <w:r>
        <w:t xml:space="preserve"> of actual heat input (2,924 </w:t>
      </w:r>
      <w:proofErr w:type="spellStart"/>
      <w:r>
        <w:t>nanograms</w:t>
      </w:r>
      <w:proofErr w:type="spellEnd"/>
      <w:r>
        <w:t xml:space="preserve"> per joule) in any one hour period. </w:t>
      </w:r>
    </w:p>
    <w:p w:rsidR="00052309" w:rsidRDefault="00052309" w:rsidP="00603F46">
      <w:pPr>
        <w:widowControl w:val="0"/>
        <w:autoSpaceDE w:val="0"/>
        <w:autoSpaceDN w:val="0"/>
        <w:adjustRightInd w:val="0"/>
        <w:ind w:left="1440" w:hanging="720"/>
      </w:pPr>
    </w:p>
    <w:p w:rsidR="00603F46" w:rsidRDefault="00603F46" w:rsidP="00603F46">
      <w:pPr>
        <w:widowControl w:val="0"/>
        <w:autoSpaceDE w:val="0"/>
        <w:autoSpaceDN w:val="0"/>
        <w:adjustRightInd w:val="0"/>
        <w:ind w:left="1440" w:hanging="720"/>
      </w:pPr>
      <w:r>
        <w:t>b)</w:t>
      </w:r>
      <w:r>
        <w:tab/>
        <w:t xml:space="preserve">Existing industrial sources, not equipped with flue gas desulfurization systems as of December 1, 1980, located in the Peoria major metropolitan area, shall not exceed 5.5 pounds of sulfur dioxide per </w:t>
      </w:r>
      <w:proofErr w:type="spellStart"/>
      <w:r>
        <w:t>mmBtu</w:t>
      </w:r>
      <w:proofErr w:type="spellEnd"/>
      <w:r>
        <w:t xml:space="preserve"> of actual heat input (2,365 </w:t>
      </w:r>
      <w:proofErr w:type="spellStart"/>
      <w:r>
        <w:t>nanograms</w:t>
      </w:r>
      <w:proofErr w:type="spellEnd"/>
      <w:r>
        <w:t xml:space="preserve"> per joule) in any one hour period, provided the emissions from any such source located in the City of Peoria exit from a stack which is at least 154 feet (47 meters) in height. </w:t>
      </w:r>
    </w:p>
    <w:p w:rsidR="00052309" w:rsidRDefault="00052309" w:rsidP="00603F46">
      <w:pPr>
        <w:widowControl w:val="0"/>
        <w:autoSpaceDE w:val="0"/>
        <w:autoSpaceDN w:val="0"/>
        <w:adjustRightInd w:val="0"/>
        <w:ind w:left="1440" w:hanging="720"/>
      </w:pPr>
    </w:p>
    <w:p w:rsidR="00603F46" w:rsidRDefault="00603F46" w:rsidP="00603F46">
      <w:pPr>
        <w:widowControl w:val="0"/>
        <w:autoSpaceDE w:val="0"/>
        <w:autoSpaceDN w:val="0"/>
        <w:adjustRightInd w:val="0"/>
        <w:ind w:left="1440" w:hanging="720"/>
      </w:pPr>
      <w:r>
        <w:t>c)</w:t>
      </w:r>
      <w:r>
        <w:tab/>
        <w:t xml:space="preserve">Sections 214.122 and 214.101(c) shall not apply to any fuel combustion emission sources equipped with flue gas desulfurization systems as of December 1, 1980, and located in the City of East Peoria as the city boundaries were then defined.  No person shall cause or allow the emission of sulfur dioxide into the atmosphere in any one hour period from any such sources to exceed 1.4 pounds of sulfur dioxide per </w:t>
      </w:r>
      <w:proofErr w:type="spellStart"/>
      <w:r>
        <w:t>mmBtu</w:t>
      </w:r>
      <w:proofErr w:type="spellEnd"/>
      <w:r>
        <w:t xml:space="preserve"> of actual heat input (602 </w:t>
      </w:r>
      <w:proofErr w:type="spellStart"/>
      <w:r>
        <w:t>nanograms</w:t>
      </w:r>
      <w:proofErr w:type="spellEnd"/>
      <w:r>
        <w:t xml:space="preserve"> per joule). </w:t>
      </w:r>
    </w:p>
    <w:p w:rsidR="00052309" w:rsidRDefault="00052309" w:rsidP="00603F46">
      <w:pPr>
        <w:widowControl w:val="0"/>
        <w:autoSpaceDE w:val="0"/>
        <w:autoSpaceDN w:val="0"/>
        <w:adjustRightInd w:val="0"/>
        <w:ind w:left="1440" w:hanging="720"/>
      </w:pPr>
    </w:p>
    <w:p w:rsidR="00603F46" w:rsidRDefault="00603F46" w:rsidP="00603F46">
      <w:pPr>
        <w:widowControl w:val="0"/>
        <w:autoSpaceDE w:val="0"/>
        <w:autoSpaceDN w:val="0"/>
        <w:adjustRightInd w:val="0"/>
        <w:ind w:left="1440" w:hanging="720"/>
      </w:pPr>
      <w:r>
        <w:t>d)</w:t>
      </w:r>
      <w:r>
        <w:tab/>
        <w:t xml:space="preserve">Sections 214.122 and 214.101(c) shall not apply to any fuel combustion emission sources which are capable of firing solid fuel at a heat input of more than 125 </w:t>
      </w:r>
      <w:proofErr w:type="spellStart"/>
      <w:r>
        <w:t>mmBtu</w:t>
      </w:r>
      <w:proofErr w:type="spellEnd"/>
      <w:r>
        <w:t xml:space="preserve"> per hour (36.6 megawatts) and which as of December 1, 1980, are equipped with flue gas desulfurization systems and are located in Hollis Township, Peoria County, as the township boundaries were then defined.  No person shall cause or allow the emission of sulfur dioxide into the atmosphere in any one hour period from any such sources to exceed 1.1 pounds of sulfur dioxide per </w:t>
      </w:r>
      <w:proofErr w:type="spellStart"/>
      <w:r>
        <w:t>mmBtu</w:t>
      </w:r>
      <w:proofErr w:type="spellEnd"/>
      <w:r>
        <w:t xml:space="preserve"> of actual heat input (473 </w:t>
      </w:r>
      <w:proofErr w:type="spellStart"/>
      <w:r>
        <w:t>nanograms</w:t>
      </w:r>
      <w:proofErr w:type="spellEnd"/>
      <w:r>
        <w:t xml:space="preserve"> per joule). </w:t>
      </w:r>
    </w:p>
    <w:p w:rsidR="00603F46" w:rsidRDefault="00603F46" w:rsidP="00603F46">
      <w:pPr>
        <w:widowControl w:val="0"/>
        <w:autoSpaceDE w:val="0"/>
        <w:autoSpaceDN w:val="0"/>
        <w:adjustRightInd w:val="0"/>
        <w:ind w:left="1440" w:hanging="720"/>
      </w:pPr>
    </w:p>
    <w:p w:rsidR="00603F46" w:rsidRDefault="00603F46" w:rsidP="00603F46">
      <w:pPr>
        <w:widowControl w:val="0"/>
        <w:autoSpaceDE w:val="0"/>
        <w:autoSpaceDN w:val="0"/>
        <w:adjustRightInd w:val="0"/>
        <w:ind w:left="1440" w:hanging="720"/>
      </w:pPr>
      <w:r>
        <w:t xml:space="preserve">(Source:  Amended at 10 Ill. Reg. 9806, effective May 20, 1986) </w:t>
      </w:r>
    </w:p>
    <w:sectPr w:rsidR="00603F46" w:rsidSect="00603F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3F46"/>
    <w:rsid w:val="00052309"/>
    <w:rsid w:val="00221FED"/>
    <w:rsid w:val="005C3366"/>
    <w:rsid w:val="00603F46"/>
    <w:rsid w:val="009E1ED5"/>
    <w:rsid w:val="00E7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