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550" w:rsidRDefault="00096550" w:rsidP="00096550">
      <w:pPr>
        <w:widowControl w:val="0"/>
        <w:autoSpaceDE w:val="0"/>
        <w:autoSpaceDN w:val="0"/>
        <w:adjustRightInd w:val="0"/>
      </w:pPr>
    </w:p>
    <w:p w:rsidR="00096550" w:rsidRDefault="00096550" w:rsidP="0009655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214.103  Definitions</w:t>
      </w:r>
      <w:r>
        <w:t xml:space="preserve"> </w:t>
      </w:r>
    </w:p>
    <w:p w:rsidR="00096550" w:rsidRDefault="00096550" w:rsidP="00096550">
      <w:pPr>
        <w:widowControl w:val="0"/>
        <w:autoSpaceDE w:val="0"/>
        <w:autoSpaceDN w:val="0"/>
        <w:adjustRightInd w:val="0"/>
      </w:pPr>
    </w:p>
    <w:p w:rsidR="00096550" w:rsidRDefault="00397191" w:rsidP="00096550">
      <w:pPr>
        <w:widowControl w:val="0"/>
        <w:autoSpaceDE w:val="0"/>
        <w:autoSpaceDN w:val="0"/>
        <w:adjustRightInd w:val="0"/>
      </w:pPr>
      <w:r>
        <w:t>Unless otherwise indicated, the</w:t>
      </w:r>
      <w:r w:rsidR="00096550">
        <w:t xml:space="preserve"> definitions of 35 Ill. Adm. Code 201 and 211 apply to this Part. </w:t>
      </w:r>
    </w:p>
    <w:p w:rsidR="001B7878" w:rsidRDefault="001B7878" w:rsidP="00096550">
      <w:pPr>
        <w:widowControl w:val="0"/>
        <w:autoSpaceDE w:val="0"/>
        <w:autoSpaceDN w:val="0"/>
        <w:adjustRightInd w:val="0"/>
      </w:pPr>
    </w:p>
    <w:p w:rsidR="001B7878" w:rsidRPr="00D55B37" w:rsidRDefault="00397191">
      <w:pPr>
        <w:pStyle w:val="JCARSourceNote"/>
        <w:ind w:firstLine="720"/>
      </w:pPr>
      <w:r>
        <w:t xml:space="preserve">(Source:  Amended at 39 Ill. Reg. </w:t>
      </w:r>
      <w:r w:rsidR="00C20A12">
        <w:t>16174</w:t>
      </w:r>
      <w:r>
        <w:t xml:space="preserve">, effective </w:t>
      </w:r>
      <w:bookmarkStart w:id="0" w:name="_GoBack"/>
      <w:r w:rsidR="00C20A12">
        <w:t>December 7, 2015</w:t>
      </w:r>
      <w:bookmarkEnd w:id="0"/>
      <w:r>
        <w:t>)</w:t>
      </w:r>
    </w:p>
    <w:sectPr w:rsidR="001B7878" w:rsidRPr="00D55B37" w:rsidSect="000965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6550"/>
    <w:rsid w:val="00096550"/>
    <w:rsid w:val="001B7878"/>
    <w:rsid w:val="00263E94"/>
    <w:rsid w:val="003033E0"/>
    <w:rsid w:val="00397191"/>
    <w:rsid w:val="00571F73"/>
    <w:rsid w:val="005C3366"/>
    <w:rsid w:val="00C20A12"/>
    <w:rsid w:val="00D55B37"/>
    <w:rsid w:val="00E4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C7D01A5-A78B-4EB3-A3AE-9CE8FCB66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B7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214</vt:lpstr>
    </vt:vector>
  </TitlesOfParts>
  <Company>State of Illinois</Company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214</dc:title>
  <dc:subject/>
  <dc:creator>Illinois General Assembly</dc:creator>
  <cp:keywords/>
  <dc:description/>
  <cp:lastModifiedBy>King, Melissa A.</cp:lastModifiedBy>
  <cp:revision>3</cp:revision>
  <dcterms:created xsi:type="dcterms:W3CDTF">2015-11-30T17:51:00Z</dcterms:created>
  <dcterms:modified xsi:type="dcterms:W3CDTF">2015-12-15T18:01:00Z</dcterms:modified>
</cp:coreProperties>
</file>