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C82" w:rsidRDefault="008A4C82" w:rsidP="008A4C82">
      <w:pPr>
        <w:widowControl w:val="0"/>
        <w:autoSpaceDE w:val="0"/>
        <w:autoSpaceDN w:val="0"/>
        <w:adjustRightInd w:val="0"/>
      </w:pPr>
      <w:bookmarkStart w:id="0" w:name="_GoBack"/>
      <w:bookmarkEnd w:id="0"/>
    </w:p>
    <w:p w:rsidR="008A4C82" w:rsidRDefault="008A4C82" w:rsidP="008A4C82">
      <w:pPr>
        <w:widowControl w:val="0"/>
        <w:autoSpaceDE w:val="0"/>
        <w:autoSpaceDN w:val="0"/>
        <w:adjustRightInd w:val="0"/>
      </w:pPr>
      <w:r>
        <w:rPr>
          <w:b/>
          <w:bCs/>
        </w:rPr>
        <w:t>Section 212.361  Corn Wet Milling Processes</w:t>
      </w:r>
      <w:r>
        <w:t xml:space="preserve"> </w:t>
      </w:r>
    </w:p>
    <w:p w:rsidR="008A4C82" w:rsidRDefault="008A4C82" w:rsidP="008A4C82">
      <w:pPr>
        <w:widowControl w:val="0"/>
        <w:autoSpaceDE w:val="0"/>
        <w:autoSpaceDN w:val="0"/>
        <w:adjustRightInd w:val="0"/>
      </w:pPr>
    </w:p>
    <w:p w:rsidR="008A4C82" w:rsidRDefault="008A4C82" w:rsidP="008A4C82">
      <w:pPr>
        <w:widowControl w:val="0"/>
        <w:autoSpaceDE w:val="0"/>
        <w:autoSpaceDN w:val="0"/>
        <w:adjustRightInd w:val="0"/>
      </w:pPr>
      <w:r>
        <w:t xml:space="preserve">Sections 212.321 and 212.322 of this Part shall not apply to feed and gluten dryers in corn wet milling processes, where the exit gases have a dew point higher than the ambient temperature and the specific gravity of the material processed is less than 2.0.  No person shall cause or allow the emission of particulate matter into the atmosphere from any such process so as to exceed the emission standards and limitations specified in Section 212.322 of this Part. </w:t>
      </w:r>
    </w:p>
    <w:p w:rsidR="008A4C82" w:rsidRDefault="008A4C82" w:rsidP="008A4C82">
      <w:pPr>
        <w:widowControl w:val="0"/>
        <w:autoSpaceDE w:val="0"/>
        <w:autoSpaceDN w:val="0"/>
        <w:adjustRightInd w:val="0"/>
      </w:pPr>
    </w:p>
    <w:p w:rsidR="008A4C82" w:rsidRDefault="008A4C82" w:rsidP="008A4C82">
      <w:pPr>
        <w:widowControl w:val="0"/>
        <w:autoSpaceDE w:val="0"/>
        <w:autoSpaceDN w:val="0"/>
        <w:adjustRightInd w:val="0"/>
        <w:ind w:left="1440" w:hanging="720"/>
      </w:pPr>
      <w:r>
        <w:t xml:space="preserve">(Source:  Amended at 20 Ill. Reg. 7605, effective May 22, 1996) </w:t>
      </w:r>
    </w:p>
    <w:sectPr w:rsidR="008A4C82" w:rsidSect="008A4C8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A4C82"/>
    <w:rsid w:val="000C4089"/>
    <w:rsid w:val="005C3366"/>
    <w:rsid w:val="008A4C82"/>
    <w:rsid w:val="00E0250D"/>
    <w:rsid w:val="00E52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212</vt:lpstr>
    </vt:vector>
  </TitlesOfParts>
  <Company>State of Illinois</Company>
  <LinksUpToDate>false</LinksUpToDate>
  <CharactersWithSpaces>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212</dc:title>
  <dc:subject/>
  <dc:creator>Illinois General Assembly</dc:creator>
  <cp:keywords/>
  <dc:description/>
  <cp:lastModifiedBy>Roberts, John</cp:lastModifiedBy>
  <cp:revision>3</cp:revision>
  <dcterms:created xsi:type="dcterms:W3CDTF">2012-06-21T19:21:00Z</dcterms:created>
  <dcterms:modified xsi:type="dcterms:W3CDTF">2012-06-21T19:21:00Z</dcterms:modified>
</cp:coreProperties>
</file>