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E7" w:rsidRDefault="00955FE7" w:rsidP="00955F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5FE7" w:rsidRDefault="00955FE7" w:rsidP="00955F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212.206  Emission Units Using Liquid Fuel Exclusively</w:t>
      </w:r>
      <w:r>
        <w:t xml:space="preserve"> </w:t>
      </w:r>
    </w:p>
    <w:p w:rsidR="00955FE7" w:rsidRDefault="00955FE7" w:rsidP="00955FE7">
      <w:pPr>
        <w:widowControl w:val="0"/>
        <w:autoSpaceDE w:val="0"/>
        <w:autoSpaceDN w:val="0"/>
        <w:adjustRightInd w:val="0"/>
      </w:pPr>
    </w:p>
    <w:p w:rsidR="00955FE7" w:rsidRDefault="00955FE7" w:rsidP="00955FE7">
      <w:pPr>
        <w:widowControl w:val="0"/>
        <w:autoSpaceDE w:val="0"/>
        <w:autoSpaceDN w:val="0"/>
        <w:adjustRightInd w:val="0"/>
      </w:pPr>
      <w:r>
        <w:t>No person shall cause or allow the emission of particulate matter into the atmosphere in any one hour period to exceed 0.15 kg of particulate matter per MW-</w:t>
      </w:r>
      <w:proofErr w:type="spellStart"/>
      <w:r>
        <w:t>hr</w:t>
      </w:r>
      <w:proofErr w:type="spellEnd"/>
      <w:r>
        <w:t xml:space="preserve"> of actual heat input from any fuel combustion emission unit using liquid fuel exclusively (0.10 </w:t>
      </w:r>
      <w:proofErr w:type="spellStart"/>
      <w:r>
        <w:t>lbs</w:t>
      </w:r>
      <w:proofErr w:type="spellEnd"/>
      <w:r>
        <w:t>/</w:t>
      </w:r>
      <w:proofErr w:type="spellStart"/>
      <w:r>
        <w:t>mmbtu</w:t>
      </w:r>
      <w:proofErr w:type="spellEnd"/>
      <w:r>
        <w:t xml:space="preserve">). </w:t>
      </w:r>
    </w:p>
    <w:p w:rsidR="00955FE7" w:rsidRDefault="00955FE7" w:rsidP="00955FE7">
      <w:pPr>
        <w:widowControl w:val="0"/>
        <w:autoSpaceDE w:val="0"/>
        <w:autoSpaceDN w:val="0"/>
        <w:adjustRightInd w:val="0"/>
      </w:pPr>
    </w:p>
    <w:p w:rsidR="00955FE7" w:rsidRDefault="00955FE7" w:rsidP="00955F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955FE7" w:rsidSect="00955F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FE7"/>
    <w:rsid w:val="00012DE5"/>
    <w:rsid w:val="005C3366"/>
    <w:rsid w:val="00955FE7"/>
    <w:rsid w:val="00DF5CF7"/>
    <w:rsid w:val="00E0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