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268" w:rsidRDefault="00132268" w:rsidP="00132268">
      <w:pPr>
        <w:widowControl w:val="0"/>
        <w:autoSpaceDE w:val="0"/>
        <w:autoSpaceDN w:val="0"/>
        <w:adjustRightInd w:val="0"/>
      </w:pPr>
      <w:bookmarkStart w:id="0" w:name="_GoBack"/>
      <w:bookmarkEnd w:id="0"/>
    </w:p>
    <w:p w:rsidR="00132268" w:rsidRDefault="00132268" w:rsidP="00132268">
      <w:pPr>
        <w:widowControl w:val="0"/>
        <w:autoSpaceDE w:val="0"/>
        <w:autoSpaceDN w:val="0"/>
        <w:adjustRightInd w:val="0"/>
      </w:pPr>
      <w:r>
        <w:rPr>
          <w:b/>
          <w:bCs/>
        </w:rPr>
        <w:t>Section 211.7130  Volatile Organic Material Content (VOMC)</w:t>
      </w:r>
      <w:r>
        <w:t xml:space="preserve"> </w:t>
      </w:r>
    </w:p>
    <w:p w:rsidR="00132268" w:rsidRDefault="00132268" w:rsidP="00132268">
      <w:pPr>
        <w:widowControl w:val="0"/>
        <w:autoSpaceDE w:val="0"/>
        <w:autoSpaceDN w:val="0"/>
        <w:adjustRightInd w:val="0"/>
      </w:pPr>
    </w:p>
    <w:p w:rsidR="00132268" w:rsidRDefault="00132268" w:rsidP="00132268">
      <w:pPr>
        <w:widowControl w:val="0"/>
        <w:autoSpaceDE w:val="0"/>
        <w:autoSpaceDN w:val="0"/>
        <w:adjustRightInd w:val="0"/>
      </w:pPr>
      <w:r>
        <w:t xml:space="preserve">"Volatile organic material content (VOMC)" means, for the purpose of 35 Ill. Adm. Code 215, the emissions of volatile organic material which would result from the exposure of a coating, printing ink, fountain solution, tire spray, dry cleaning waste or other similar material to the air, including any drying or curing, in the absence of any control equipment.  VOMC is typically expressed as kilogram (kg) VOM/liter (lb VOM/gallon) of coating or coating solids, or kg VOM/kg (lb VOM/lb) of coating solids, coating or material. </w:t>
      </w:r>
    </w:p>
    <w:p w:rsidR="00132268" w:rsidRDefault="00132268" w:rsidP="00132268">
      <w:pPr>
        <w:widowControl w:val="0"/>
        <w:autoSpaceDE w:val="0"/>
        <w:autoSpaceDN w:val="0"/>
        <w:adjustRightInd w:val="0"/>
      </w:pPr>
    </w:p>
    <w:p w:rsidR="00132268" w:rsidRDefault="00132268" w:rsidP="00132268">
      <w:pPr>
        <w:widowControl w:val="0"/>
        <w:autoSpaceDE w:val="0"/>
        <w:autoSpaceDN w:val="0"/>
        <w:adjustRightInd w:val="0"/>
        <w:ind w:left="1440" w:hanging="720"/>
      </w:pPr>
      <w:r>
        <w:t xml:space="preserve">(Source:  Added at 17 Ill. Reg. 16504, effective September 27, 1993) </w:t>
      </w:r>
    </w:p>
    <w:sectPr w:rsidR="00132268" w:rsidSect="001322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2268"/>
    <w:rsid w:val="000A17C7"/>
    <w:rsid w:val="00132268"/>
    <w:rsid w:val="005C3366"/>
    <w:rsid w:val="00916432"/>
    <w:rsid w:val="00CD1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2012-06-21T19:19:00Z</dcterms:created>
  <dcterms:modified xsi:type="dcterms:W3CDTF">2012-06-21T19:19:00Z</dcterms:modified>
</cp:coreProperties>
</file>