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FC" w:rsidRDefault="002129FC" w:rsidP="002129FC">
      <w:pPr>
        <w:widowControl w:val="0"/>
        <w:autoSpaceDE w:val="0"/>
        <w:autoSpaceDN w:val="0"/>
        <w:adjustRightInd w:val="0"/>
      </w:pPr>
      <w:bookmarkStart w:id="0" w:name="_GoBack"/>
      <w:bookmarkEnd w:id="0"/>
    </w:p>
    <w:p w:rsidR="002129FC" w:rsidRDefault="002129FC" w:rsidP="002129FC">
      <w:pPr>
        <w:widowControl w:val="0"/>
        <w:autoSpaceDE w:val="0"/>
        <w:autoSpaceDN w:val="0"/>
        <w:adjustRightInd w:val="0"/>
      </w:pPr>
      <w:r>
        <w:rPr>
          <w:b/>
          <w:bCs/>
        </w:rPr>
        <w:t>Section 211.6830  Under-the-Cup Fill</w:t>
      </w:r>
      <w:r>
        <w:t xml:space="preserve"> </w:t>
      </w:r>
    </w:p>
    <w:p w:rsidR="002129FC" w:rsidRDefault="002129FC" w:rsidP="002129FC">
      <w:pPr>
        <w:widowControl w:val="0"/>
        <w:autoSpaceDE w:val="0"/>
        <w:autoSpaceDN w:val="0"/>
        <w:adjustRightInd w:val="0"/>
      </w:pPr>
    </w:p>
    <w:p w:rsidR="002129FC" w:rsidRDefault="002129FC" w:rsidP="002129FC">
      <w:pPr>
        <w:widowControl w:val="0"/>
        <w:autoSpaceDE w:val="0"/>
        <w:autoSpaceDN w:val="0"/>
        <w:adjustRightInd w:val="0"/>
      </w:pPr>
      <w:r>
        <w:t xml:space="preserve">"Under-the-cup fill" means, with respect to filling of aerosol cans with propellant, a method of filling cans whereby the propellant is introduced through the junction between the annular top of the can and the metal cup which holds the outlet tube and aerosol valve.  Under-the-cup fill is a different method of fill than through-the-valve fill. </w:t>
      </w:r>
    </w:p>
    <w:p w:rsidR="002129FC" w:rsidRDefault="002129FC" w:rsidP="002129FC">
      <w:pPr>
        <w:widowControl w:val="0"/>
        <w:autoSpaceDE w:val="0"/>
        <w:autoSpaceDN w:val="0"/>
        <w:adjustRightInd w:val="0"/>
      </w:pPr>
    </w:p>
    <w:p w:rsidR="002129FC" w:rsidRDefault="002129FC" w:rsidP="002129FC">
      <w:pPr>
        <w:widowControl w:val="0"/>
        <w:autoSpaceDE w:val="0"/>
        <w:autoSpaceDN w:val="0"/>
        <w:adjustRightInd w:val="0"/>
        <w:ind w:left="1440" w:hanging="720"/>
      </w:pPr>
      <w:r>
        <w:t xml:space="preserve">(Source:  Added at 18 Ill. Reg. 1253, effective January 18, 1994) </w:t>
      </w:r>
    </w:p>
    <w:sectPr w:rsidR="002129FC" w:rsidSect="00212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9FC"/>
    <w:rsid w:val="002129FC"/>
    <w:rsid w:val="005C3366"/>
    <w:rsid w:val="00A52438"/>
    <w:rsid w:val="00B67AAB"/>
    <w:rsid w:val="00E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