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F42" w:rsidRDefault="00AE6F42" w:rsidP="00AE6F42">
      <w:pPr>
        <w:widowControl w:val="0"/>
        <w:autoSpaceDE w:val="0"/>
        <w:autoSpaceDN w:val="0"/>
        <w:adjustRightInd w:val="0"/>
      </w:pPr>
    </w:p>
    <w:p w:rsidR="00AE6F42" w:rsidRDefault="00AE6F42" w:rsidP="00AE6F4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211.6720  Touch-Up Coating</w:t>
      </w:r>
      <w:r>
        <w:t xml:space="preserve"> </w:t>
      </w:r>
    </w:p>
    <w:p w:rsidR="00AE6F42" w:rsidRDefault="00AE6F42" w:rsidP="00AE6F42">
      <w:pPr>
        <w:widowControl w:val="0"/>
        <w:autoSpaceDE w:val="0"/>
        <w:autoSpaceDN w:val="0"/>
        <w:adjustRightInd w:val="0"/>
      </w:pPr>
    </w:p>
    <w:p w:rsidR="00AE6F42" w:rsidRDefault="00AE6F42" w:rsidP="006F152A">
      <w:pPr>
        <w:widowControl w:val="0"/>
        <w:autoSpaceDE w:val="0"/>
        <w:autoSpaceDN w:val="0"/>
        <w:adjustRightInd w:val="0"/>
      </w:pPr>
      <w:r>
        <w:t xml:space="preserve">"Touch-up coating" means: </w:t>
      </w:r>
    </w:p>
    <w:p w:rsidR="00AE6F42" w:rsidRDefault="00AE6F42" w:rsidP="006F152A">
      <w:pPr>
        <w:widowControl w:val="0"/>
        <w:autoSpaceDE w:val="0"/>
        <w:autoSpaceDN w:val="0"/>
        <w:adjustRightInd w:val="0"/>
      </w:pPr>
    </w:p>
    <w:p w:rsidR="00AE6F42" w:rsidRDefault="003B69D8" w:rsidP="003B69D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AE6F42">
        <w:t>Except as used in 35 Ill. Adm. Code 218.204(q)</w:t>
      </w:r>
      <w:r w:rsidR="006F152A">
        <w:t>,</w:t>
      </w:r>
      <w:r w:rsidR="00AE6F42">
        <w:t xml:space="preserve"> 219.204(q), </w:t>
      </w:r>
      <w:r w:rsidR="006F152A">
        <w:t>and 219.204(r)</w:t>
      </w:r>
      <w:r w:rsidR="00AE6F42">
        <w:t xml:space="preserve">, a coating applied by brush or hand held, non-refillable aerosol cans to repair minor surface damage and imperfections; </w:t>
      </w:r>
    </w:p>
    <w:p w:rsidR="00AE6F42" w:rsidRDefault="00AE6F42" w:rsidP="00253F33">
      <w:pPr>
        <w:widowControl w:val="0"/>
        <w:autoSpaceDE w:val="0"/>
        <w:autoSpaceDN w:val="0"/>
        <w:adjustRightInd w:val="0"/>
      </w:pPr>
    </w:p>
    <w:p w:rsidR="00AE6F42" w:rsidRPr="00B16773" w:rsidRDefault="003B69D8" w:rsidP="003B69D8">
      <w:pPr>
        <w:ind w:left="1440" w:hanging="720"/>
      </w:pPr>
      <w:r>
        <w:t>b)</w:t>
      </w:r>
      <w:r>
        <w:tab/>
      </w:r>
      <w:r w:rsidR="00AE6F42" w:rsidRPr="00B16773">
        <w:t xml:space="preserve">For purposes of </w:t>
      </w:r>
      <w:r w:rsidR="00AE6F42">
        <w:t xml:space="preserve">35 Ill. Adm. Code </w:t>
      </w:r>
      <w:r w:rsidR="00AE6F42" w:rsidRPr="00B16773">
        <w:t>218.204(q)</w:t>
      </w:r>
      <w:r w:rsidR="00253F33">
        <w:t>,</w:t>
      </w:r>
      <w:r w:rsidR="00AE6F42" w:rsidRPr="00B16773">
        <w:t xml:space="preserve"> 21</w:t>
      </w:r>
      <w:r w:rsidR="00AE6F42">
        <w:t>9</w:t>
      </w:r>
      <w:r w:rsidR="00AE6F42" w:rsidRPr="00B16773">
        <w:t>.</w:t>
      </w:r>
      <w:r w:rsidR="00AE6F42">
        <w:t>204</w:t>
      </w:r>
      <w:r w:rsidR="00AE6F42" w:rsidRPr="00B16773">
        <w:t xml:space="preserve">(q), </w:t>
      </w:r>
      <w:r w:rsidR="00AE6F42">
        <w:t>and 219.204(r),</w:t>
      </w:r>
      <w:r w:rsidR="006F152A">
        <w:t xml:space="preserve"> </w:t>
      </w:r>
      <w:r w:rsidR="00AE6F42" w:rsidRPr="00B16773">
        <w:t>a coating used to cover minor coating imperfections appearing after the main coating operation.</w:t>
      </w:r>
    </w:p>
    <w:p w:rsidR="00AE6F42" w:rsidRDefault="00AE6F42" w:rsidP="00AE6F42">
      <w:pPr>
        <w:widowControl w:val="0"/>
        <w:autoSpaceDE w:val="0"/>
        <w:autoSpaceDN w:val="0"/>
        <w:adjustRightInd w:val="0"/>
      </w:pPr>
    </w:p>
    <w:p w:rsidR="000174EB" w:rsidRPr="00093935" w:rsidRDefault="008F6D76" w:rsidP="00AE6F42">
      <w:pPr>
        <w:pStyle w:val="JCARSourceNote"/>
        <w:ind w:left="720"/>
      </w:pPr>
      <w:r>
        <w:t>(Source:  Amended at 45</w:t>
      </w:r>
      <w:r w:rsidR="00AE6F42">
        <w:t xml:space="preserve"> Ill. Reg. </w:t>
      </w:r>
      <w:r w:rsidR="000A29A0">
        <w:t>3509</w:t>
      </w:r>
      <w:r w:rsidR="00AE6F42">
        <w:t xml:space="preserve">, effective </w:t>
      </w:r>
      <w:bookmarkStart w:id="0" w:name="_GoBack"/>
      <w:r w:rsidR="000A29A0">
        <w:t>March 4, 2021</w:t>
      </w:r>
      <w:bookmarkEnd w:id="0"/>
      <w:r w:rsidR="00AE6F42">
        <w:t>)</w:t>
      </w:r>
    </w:p>
    <w:sectPr w:rsidR="000174EB" w:rsidRPr="00093935" w:rsidSect="00F706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026" w:rsidRDefault="00045026">
      <w:r>
        <w:separator/>
      </w:r>
    </w:p>
  </w:endnote>
  <w:endnote w:type="continuationSeparator" w:id="0">
    <w:p w:rsidR="00045026" w:rsidRDefault="00045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026" w:rsidRDefault="00045026">
      <w:r>
        <w:separator/>
      </w:r>
    </w:p>
  </w:footnote>
  <w:footnote w:type="continuationSeparator" w:id="0">
    <w:p w:rsidR="00045026" w:rsidRDefault="000450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02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026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29A0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3F33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69D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152A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8F6D76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09FE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6F42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752C31-8020-4193-9EB6-D76A89B0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F4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2021-02-18T19:44:00Z</dcterms:created>
  <dcterms:modified xsi:type="dcterms:W3CDTF">2021-03-17T18:17:00Z</dcterms:modified>
</cp:coreProperties>
</file>