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B1C" w:rsidRDefault="00F32B1C" w:rsidP="00F32B1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32B1C" w:rsidRDefault="00F32B1C" w:rsidP="00F32B1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211.6650  Tooling Resin</w:t>
      </w:r>
      <w:r>
        <w:t xml:space="preserve"> </w:t>
      </w:r>
    </w:p>
    <w:p w:rsidR="00F32B1C" w:rsidRDefault="00F32B1C" w:rsidP="00F32B1C">
      <w:pPr>
        <w:widowControl w:val="0"/>
        <w:autoSpaceDE w:val="0"/>
        <w:autoSpaceDN w:val="0"/>
        <w:adjustRightInd w:val="0"/>
      </w:pPr>
    </w:p>
    <w:p w:rsidR="00F32B1C" w:rsidRDefault="00F32B1C" w:rsidP="00F32B1C">
      <w:pPr>
        <w:widowControl w:val="0"/>
        <w:autoSpaceDE w:val="0"/>
        <w:autoSpaceDN w:val="0"/>
        <w:adjustRightInd w:val="0"/>
      </w:pPr>
      <w:r>
        <w:t xml:space="preserve">"Tooling resin" means resins used to fabricate molds and fixtures used in manufacturing of fiberglass products. </w:t>
      </w:r>
    </w:p>
    <w:p w:rsidR="00F32B1C" w:rsidRDefault="00F32B1C" w:rsidP="00F32B1C">
      <w:pPr>
        <w:widowControl w:val="0"/>
        <w:autoSpaceDE w:val="0"/>
        <w:autoSpaceDN w:val="0"/>
        <w:adjustRightInd w:val="0"/>
      </w:pPr>
    </w:p>
    <w:p w:rsidR="00F32B1C" w:rsidRDefault="00F32B1C" w:rsidP="00F32B1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18 Ill. Reg. 1253, effective January 18, 1994) </w:t>
      </w:r>
    </w:p>
    <w:sectPr w:rsidR="00F32B1C" w:rsidSect="00F32B1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32B1C"/>
    <w:rsid w:val="005C3366"/>
    <w:rsid w:val="00CF616F"/>
    <w:rsid w:val="00D1203E"/>
    <w:rsid w:val="00E34248"/>
    <w:rsid w:val="00F3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2012-06-21T19:18:00Z</dcterms:created>
  <dcterms:modified xsi:type="dcterms:W3CDTF">2012-06-21T19:18:00Z</dcterms:modified>
</cp:coreProperties>
</file>