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64" w:rsidRDefault="00FD5C64" w:rsidP="00FD5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C64" w:rsidRDefault="00FD5C64" w:rsidP="00FD5C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211.6550  Synthetic Organic Chemical or Polymer Manufacturing Plant</w:t>
      </w:r>
      <w:r>
        <w:t xml:space="preserve"> </w:t>
      </w:r>
    </w:p>
    <w:p w:rsidR="00FD5C64" w:rsidRDefault="00FD5C64" w:rsidP="00FD5C64">
      <w:pPr>
        <w:widowControl w:val="0"/>
        <w:autoSpaceDE w:val="0"/>
        <w:autoSpaceDN w:val="0"/>
        <w:adjustRightInd w:val="0"/>
      </w:pPr>
    </w:p>
    <w:p w:rsidR="00FD5C64" w:rsidRDefault="00FD5C64" w:rsidP="00FD5C64">
      <w:pPr>
        <w:widowControl w:val="0"/>
        <w:autoSpaceDE w:val="0"/>
        <w:autoSpaceDN w:val="0"/>
        <w:adjustRightInd w:val="0"/>
      </w:pPr>
      <w:r>
        <w:t xml:space="preserve">"Synthetic organic chemical or polymer manufacturing plant" means a source that produces, as intermediates or final products, chemicals or polymers. </w:t>
      </w:r>
    </w:p>
    <w:p w:rsidR="00FD5C64" w:rsidRDefault="00FD5C64" w:rsidP="00FD5C64">
      <w:pPr>
        <w:widowControl w:val="0"/>
        <w:autoSpaceDE w:val="0"/>
        <w:autoSpaceDN w:val="0"/>
        <w:adjustRightInd w:val="0"/>
      </w:pPr>
    </w:p>
    <w:p w:rsidR="00FD5C64" w:rsidRDefault="00FD5C64" w:rsidP="00FD5C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D5C64" w:rsidSect="00FD5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C64"/>
    <w:rsid w:val="003D374E"/>
    <w:rsid w:val="005C3366"/>
    <w:rsid w:val="00BD2FD7"/>
    <w:rsid w:val="00CA45A1"/>
    <w:rsid w:val="00F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