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BAA" w:rsidRDefault="00AD7BAA" w:rsidP="00AD7BAA">
      <w:pPr>
        <w:widowControl w:val="0"/>
        <w:autoSpaceDE w:val="0"/>
        <w:autoSpaceDN w:val="0"/>
        <w:adjustRightInd w:val="0"/>
      </w:pPr>
      <w:bookmarkStart w:id="0" w:name="_GoBack"/>
      <w:bookmarkEnd w:id="0"/>
    </w:p>
    <w:p w:rsidR="00AD7BAA" w:rsidRDefault="00AD7BAA" w:rsidP="00AD7BAA">
      <w:pPr>
        <w:widowControl w:val="0"/>
        <w:autoSpaceDE w:val="0"/>
        <w:autoSpaceDN w:val="0"/>
        <w:adjustRightInd w:val="0"/>
      </w:pPr>
      <w:r>
        <w:rPr>
          <w:b/>
          <w:bCs/>
        </w:rPr>
        <w:t>Section 211.6470  Submerged Loading Pipe</w:t>
      </w:r>
      <w:r>
        <w:t xml:space="preserve"> </w:t>
      </w:r>
    </w:p>
    <w:p w:rsidR="00AD7BAA" w:rsidRDefault="00AD7BAA" w:rsidP="00AD7BAA">
      <w:pPr>
        <w:widowControl w:val="0"/>
        <w:autoSpaceDE w:val="0"/>
        <w:autoSpaceDN w:val="0"/>
        <w:adjustRightInd w:val="0"/>
      </w:pPr>
    </w:p>
    <w:p w:rsidR="00AD7BAA" w:rsidRDefault="00AD7BAA" w:rsidP="00AD7BAA">
      <w:pPr>
        <w:widowControl w:val="0"/>
        <w:autoSpaceDE w:val="0"/>
        <w:autoSpaceDN w:val="0"/>
        <w:adjustRightInd w:val="0"/>
        <w:ind w:left="1440" w:hanging="720"/>
      </w:pPr>
      <w:r>
        <w:t>a)</w:t>
      </w:r>
      <w:r>
        <w:tab/>
        <w:t xml:space="preserve">"Submerged loading pipe" means, for purposes of 35 Ill. Adm. Code 215, any loading pipe the discharge opening of which is entirely submerged when the liquid level is 6 inches above the bottom of the tank.  When applied to a tank which is loaded from the side, "submerged loading pipe" means any loading pipe the discharge of which is entirely submerged when the liquid level is 18 inches or two times the loading pipe diameter, whichever is greater, above the bottom of the tank.  The definition shall also apply to any loading pipe which is continuously submerged during loading operations. </w:t>
      </w:r>
    </w:p>
    <w:p w:rsidR="00D816B0" w:rsidRDefault="00D816B0" w:rsidP="00AD7BAA">
      <w:pPr>
        <w:widowControl w:val="0"/>
        <w:autoSpaceDE w:val="0"/>
        <w:autoSpaceDN w:val="0"/>
        <w:adjustRightInd w:val="0"/>
        <w:ind w:left="1440" w:hanging="720"/>
      </w:pPr>
    </w:p>
    <w:p w:rsidR="00AD7BAA" w:rsidRDefault="00AD7BAA" w:rsidP="00AD7BAA">
      <w:pPr>
        <w:widowControl w:val="0"/>
        <w:autoSpaceDE w:val="0"/>
        <w:autoSpaceDN w:val="0"/>
        <w:adjustRightInd w:val="0"/>
        <w:ind w:left="1440" w:hanging="720"/>
      </w:pPr>
      <w:r>
        <w:t>b)</w:t>
      </w:r>
      <w:r>
        <w:tab/>
        <w:t xml:space="preserve">"Submerged loading pipe" means, for purposes of 35 Ill. Adm. Code 218 and 219, any discharge pipe or nozzle which meets either of the following conditions: </w:t>
      </w:r>
    </w:p>
    <w:p w:rsidR="00D816B0" w:rsidRDefault="00D816B0" w:rsidP="00AD7BAA">
      <w:pPr>
        <w:widowControl w:val="0"/>
        <w:autoSpaceDE w:val="0"/>
        <w:autoSpaceDN w:val="0"/>
        <w:adjustRightInd w:val="0"/>
        <w:ind w:left="2160" w:hanging="720"/>
      </w:pPr>
    </w:p>
    <w:p w:rsidR="00AD7BAA" w:rsidRDefault="00AD7BAA" w:rsidP="00AD7BAA">
      <w:pPr>
        <w:widowControl w:val="0"/>
        <w:autoSpaceDE w:val="0"/>
        <w:autoSpaceDN w:val="0"/>
        <w:adjustRightInd w:val="0"/>
        <w:ind w:left="2160" w:hanging="720"/>
      </w:pPr>
      <w:r>
        <w:t>1)</w:t>
      </w:r>
      <w:r>
        <w:tab/>
        <w:t xml:space="preserve">Where the tank is filled from the top, the end of the discharge pipe or nozzle must be totally submerged when the liquid level is 15 cm (6 in.) above the bottom of the tank. </w:t>
      </w:r>
    </w:p>
    <w:p w:rsidR="00D816B0" w:rsidRDefault="00D816B0" w:rsidP="00AD7BAA">
      <w:pPr>
        <w:widowControl w:val="0"/>
        <w:autoSpaceDE w:val="0"/>
        <w:autoSpaceDN w:val="0"/>
        <w:adjustRightInd w:val="0"/>
        <w:ind w:left="2160" w:hanging="720"/>
      </w:pPr>
    </w:p>
    <w:p w:rsidR="00AD7BAA" w:rsidRDefault="00AD7BAA" w:rsidP="00AD7BAA">
      <w:pPr>
        <w:widowControl w:val="0"/>
        <w:autoSpaceDE w:val="0"/>
        <w:autoSpaceDN w:val="0"/>
        <w:adjustRightInd w:val="0"/>
        <w:ind w:left="2160" w:hanging="720"/>
      </w:pPr>
      <w:r>
        <w:t>2)</w:t>
      </w:r>
      <w:r>
        <w:tab/>
        <w:t xml:space="preserve">Where the tank is filled from the side, the discharge pipe or nozzle must be totally submerged when the liquid level is 46 cm (18 in.) above the bottom of the tank. </w:t>
      </w:r>
    </w:p>
    <w:p w:rsidR="00AD7BAA" w:rsidRDefault="00AD7BAA" w:rsidP="00AD7BAA">
      <w:pPr>
        <w:widowControl w:val="0"/>
        <w:autoSpaceDE w:val="0"/>
        <w:autoSpaceDN w:val="0"/>
        <w:adjustRightInd w:val="0"/>
        <w:ind w:left="2160" w:hanging="720"/>
      </w:pPr>
    </w:p>
    <w:p w:rsidR="00AD7BAA" w:rsidRDefault="00AD7BAA" w:rsidP="00AD7BAA">
      <w:pPr>
        <w:widowControl w:val="0"/>
        <w:autoSpaceDE w:val="0"/>
        <w:autoSpaceDN w:val="0"/>
        <w:adjustRightInd w:val="0"/>
        <w:ind w:left="1440" w:hanging="720"/>
      </w:pPr>
      <w:r>
        <w:t xml:space="preserve">(Source:  Added at 17 Ill. Reg. 16504, effective September 27, 1993) </w:t>
      </w:r>
    </w:p>
    <w:sectPr w:rsidR="00AD7BAA" w:rsidSect="00AD7BA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D7BAA"/>
    <w:rsid w:val="00165F97"/>
    <w:rsid w:val="00463A4C"/>
    <w:rsid w:val="005C3366"/>
    <w:rsid w:val="00AD7BAA"/>
    <w:rsid w:val="00BE6CDE"/>
    <w:rsid w:val="00D81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1219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2012-06-21T19:18:00Z</dcterms:created>
  <dcterms:modified xsi:type="dcterms:W3CDTF">2012-06-21T19:18:00Z</dcterms:modified>
</cp:coreProperties>
</file>