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595" w:rsidRPr="00690595" w:rsidRDefault="00690595" w:rsidP="00690595">
      <w:pPr>
        <w:rPr>
          <w:rFonts w:ascii="Times New Roman" w:eastAsiaTheme="minorHAnsi" w:hAnsi="Times New Roman"/>
          <w:szCs w:val="24"/>
        </w:rPr>
      </w:pPr>
    </w:p>
    <w:p w:rsidR="00690595" w:rsidRPr="00F1156D" w:rsidRDefault="00690595" w:rsidP="00690595">
      <w:pPr>
        <w:rPr>
          <w:rFonts w:ascii="Times New Roman" w:eastAsiaTheme="minorHAnsi" w:hAnsi="Times New Roman"/>
          <w:b/>
          <w:szCs w:val="24"/>
        </w:rPr>
      </w:pPr>
      <w:r w:rsidRPr="00F1156D">
        <w:rPr>
          <w:rFonts w:ascii="Times New Roman" w:eastAsiaTheme="minorHAnsi" w:hAnsi="Times New Roman"/>
          <w:b/>
          <w:szCs w:val="24"/>
        </w:rPr>
        <w:t>Section 211.6426  Structural Autoclavable Adhesive for Aerospace Applications</w:t>
      </w:r>
    </w:p>
    <w:p w:rsidR="00690595" w:rsidRPr="00690595" w:rsidRDefault="00690595" w:rsidP="00690595">
      <w:pPr>
        <w:rPr>
          <w:rFonts w:ascii="Times New Roman" w:eastAsiaTheme="minorHAnsi" w:hAnsi="Times New Roman"/>
          <w:szCs w:val="24"/>
        </w:rPr>
      </w:pPr>
    </w:p>
    <w:p w:rsidR="00690595" w:rsidRPr="00690595" w:rsidRDefault="00690595" w:rsidP="00690595">
      <w:pPr>
        <w:rPr>
          <w:rFonts w:ascii="Times New Roman" w:eastAsiaTheme="minorHAnsi" w:hAnsi="Times New Roman"/>
          <w:szCs w:val="24"/>
        </w:rPr>
      </w:pPr>
      <w:r w:rsidRPr="00690595">
        <w:rPr>
          <w:rFonts w:ascii="Times New Roman" w:eastAsiaTheme="minorHAnsi" w:hAnsi="Times New Roman"/>
          <w:szCs w:val="24"/>
        </w:rPr>
        <w:t>"Structural autoclavable adhesive for aerospace applications" means an adhesive used to bond load-carrying aerospace components that is cured by heat and pressure in an autoclave.</w:t>
      </w:r>
    </w:p>
    <w:p w:rsidR="00690595" w:rsidRPr="00690595" w:rsidRDefault="00690595" w:rsidP="00690595">
      <w:pPr>
        <w:rPr>
          <w:rFonts w:ascii="Times New Roman" w:hAnsi="Times New Roman"/>
          <w:szCs w:val="24"/>
        </w:rPr>
      </w:pPr>
    </w:p>
    <w:p w:rsidR="00EB269E" w:rsidRDefault="00EB269E" w:rsidP="00EB269E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(Source:  Added at 45 Ill. Reg. </w:t>
      </w:r>
      <w:r w:rsidR="00EB7C8B">
        <w:rPr>
          <w:rFonts w:ascii="Times New Roman" w:hAnsi="Times New Roman"/>
          <w:szCs w:val="24"/>
        </w:rPr>
        <w:t>3509</w:t>
      </w:r>
      <w:r>
        <w:rPr>
          <w:rFonts w:ascii="Times New Roman" w:hAnsi="Times New Roman"/>
          <w:szCs w:val="24"/>
        </w:rPr>
        <w:t xml:space="preserve">, effective </w:t>
      </w:r>
      <w:bookmarkStart w:id="0" w:name="_GoBack"/>
      <w:r w:rsidR="00EB7C8B">
        <w:rPr>
          <w:rFonts w:ascii="Times New Roman" w:hAnsi="Times New Roman"/>
          <w:szCs w:val="24"/>
        </w:rPr>
        <w:t>March 4, 2021</w:t>
      </w:r>
      <w:bookmarkEnd w:id="0"/>
      <w:r>
        <w:rPr>
          <w:rFonts w:ascii="Times New Roman" w:hAnsi="Times New Roman"/>
          <w:szCs w:val="24"/>
        </w:rPr>
        <w:t>)</w:t>
      </w:r>
    </w:p>
    <w:sectPr w:rsidR="00EB269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B59" w:rsidRDefault="006B3B59">
      <w:r>
        <w:separator/>
      </w:r>
    </w:p>
  </w:endnote>
  <w:endnote w:type="continuationSeparator" w:id="0">
    <w:p w:rsidR="006B3B59" w:rsidRDefault="006B3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B59" w:rsidRDefault="006B3B59">
      <w:r>
        <w:separator/>
      </w:r>
    </w:p>
  </w:footnote>
  <w:footnote w:type="continuationSeparator" w:id="0">
    <w:p w:rsidR="006B3B59" w:rsidRDefault="006B3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B5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0595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B59"/>
    <w:rsid w:val="006B3E84"/>
    <w:rsid w:val="006B5C47"/>
    <w:rsid w:val="006B7535"/>
    <w:rsid w:val="006B7892"/>
    <w:rsid w:val="006C0FE8"/>
    <w:rsid w:val="006C411B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269E"/>
    <w:rsid w:val="00EB33C3"/>
    <w:rsid w:val="00EB424E"/>
    <w:rsid w:val="00EB7C8B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156D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DD22BD-8CB0-4EEC-BD7B-F6AC1EEB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595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2021-02-18T19:44:00Z</dcterms:created>
  <dcterms:modified xsi:type="dcterms:W3CDTF">2021-03-17T18:17:00Z</dcterms:modified>
</cp:coreProperties>
</file>