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B5" w:rsidRPr="000637B5" w:rsidRDefault="000637B5" w:rsidP="000637B5">
      <w:pPr>
        <w:autoSpaceDE w:val="0"/>
        <w:autoSpaceDN w:val="0"/>
        <w:adjustRightInd w:val="0"/>
        <w:rPr>
          <w:rFonts w:eastAsia="TimesNewRoman"/>
        </w:rPr>
      </w:pPr>
      <w:bookmarkStart w:id="0" w:name="_GoBack"/>
      <w:bookmarkEnd w:id="0"/>
    </w:p>
    <w:p w:rsidR="000637B5" w:rsidRPr="000637B5" w:rsidRDefault="000637B5" w:rsidP="000637B5">
      <w:pPr>
        <w:autoSpaceDE w:val="0"/>
        <w:autoSpaceDN w:val="0"/>
        <w:adjustRightInd w:val="0"/>
        <w:rPr>
          <w:rFonts w:eastAsia="TimesNewRoman"/>
          <w:b/>
        </w:rPr>
      </w:pPr>
      <w:r w:rsidRPr="000637B5">
        <w:rPr>
          <w:b/>
        </w:rPr>
        <w:t xml:space="preserve">Section 211.5985  </w:t>
      </w:r>
      <w:r w:rsidRPr="000637B5">
        <w:rPr>
          <w:b/>
          <w:bCs/>
        </w:rPr>
        <w:t>Sheet Rubber Lining Installation</w:t>
      </w:r>
    </w:p>
    <w:p w:rsidR="000637B5" w:rsidRPr="000637B5" w:rsidRDefault="000637B5" w:rsidP="000637B5">
      <w:pPr>
        <w:autoSpaceDE w:val="0"/>
        <w:autoSpaceDN w:val="0"/>
        <w:adjustRightInd w:val="0"/>
        <w:rPr>
          <w:rFonts w:eastAsia="TimesNewRoman"/>
        </w:rPr>
      </w:pPr>
    </w:p>
    <w:p w:rsidR="000637B5" w:rsidRPr="000637B5" w:rsidRDefault="000637B5" w:rsidP="000637B5">
      <w:pPr>
        <w:autoSpaceDE w:val="0"/>
        <w:autoSpaceDN w:val="0"/>
        <w:adjustRightInd w:val="0"/>
        <w:ind w:left="1440"/>
        <w:rPr>
          <w:rFonts w:eastAsia="TimesNewRoman"/>
        </w:rPr>
      </w:pPr>
      <w:r>
        <w:rPr>
          <w:bCs/>
        </w:rPr>
        <w:t>"</w:t>
      </w:r>
      <w:r w:rsidRPr="000637B5">
        <w:rPr>
          <w:bCs/>
        </w:rPr>
        <w:t>Sheet rubber lining installation</w:t>
      </w:r>
      <w:r>
        <w:rPr>
          <w:bCs/>
        </w:rPr>
        <w:t>"</w:t>
      </w:r>
      <w:r w:rsidRPr="000637B5">
        <w:rPr>
          <w:bCs/>
        </w:rPr>
        <w:t xml:space="preserve"> </w:t>
      </w:r>
      <w:r w:rsidRPr="000637B5">
        <w:rPr>
          <w:rFonts w:eastAsia="TimesNewRoman"/>
        </w:rPr>
        <w:t xml:space="preserve">means, for purposes of 35 </w:t>
      </w:r>
      <w:smartTag w:uri="urn:schemas-microsoft-com:office:smarttags" w:element="State">
        <w:smartTag w:uri="urn:schemas-microsoft-com:office:smarttags" w:element="place">
          <w:smartTag w:uri="urn:schemas-microsoft-com:office:smarttags" w:element="country-region">
            <w:r w:rsidRPr="000637B5">
              <w:rPr>
                <w:rFonts w:eastAsia="TimesNewRoman"/>
              </w:rPr>
              <w:t>Ill.</w:t>
            </w:r>
          </w:smartTag>
        </w:smartTag>
      </w:smartTag>
      <w:r w:rsidRPr="000637B5">
        <w:rPr>
          <w:rFonts w:eastAsia="TimesNewRoman"/>
        </w:rPr>
        <w:t xml:space="preserve"> Adm. Code 218 and 219, the process of applying sheet rubber liners by hand to metal or plastic substrates to protect the underlying substrate from corrosion or abrasion. These operations also include laminating sheet rubber to fabric by hand.</w:t>
      </w:r>
    </w:p>
    <w:p w:rsidR="000637B5" w:rsidRPr="000637B5" w:rsidRDefault="000637B5" w:rsidP="000637B5"/>
    <w:p w:rsidR="000637B5" w:rsidRPr="00D55B37" w:rsidRDefault="000637B5">
      <w:pPr>
        <w:pStyle w:val="JCARSourceNote"/>
        <w:ind w:left="720"/>
      </w:pPr>
      <w:r w:rsidRPr="00D55B37">
        <w:t xml:space="preserve">(Source:  Added at </w:t>
      </w:r>
      <w:r>
        <w:t>34</w:t>
      </w:r>
      <w:r w:rsidRPr="00D55B37">
        <w:t xml:space="preserve"> Ill. Reg. </w:t>
      </w:r>
      <w:r w:rsidR="00CE485C">
        <w:t>14119</w:t>
      </w:r>
      <w:r w:rsidRPr="00D55B37">
        <w:t xml:space="preserve">, effective </w:t>
      </w:r>
      <w:r w:rsidR="00BE3E6D">
        <w:t>September 14, 2010</w:t>
      </w:r>
      <w:r w:rsidRPr="00D55B37">
        <w:t>)</w:t>
      </w:r>
    </w:p>
    <w:sectPr w:rsidR="000637B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B8D" w:rsidRDefault="00C81B8D">
      <w:r>
        <w:separator/>
      </w:r>
    </w:p>
  </w:endnote>
  <w:endnote w:type="continuationSeparator" w:id="0">
    <w:p w:rsidR="00C81B8D" w:rsidRDefault="00C8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B8D" w:rsidRDefault="00C81B8D">
      <w:r>
        <w:separator/>
      </w:r>
    </w:p>
  </w:footnote>
  <w:footnote w:type="continuationSeparator" w:id="0">
    <w:p w:rsidR="00C81B8D" w:rsidRDefault="00C81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69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37B5"/>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A12"/>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01A"/>
    <w:rsid w:val="0026224A"/>
    <w:rsid w:val="00264AD1"/>
    <w:rsid w:val="002667B7"/>
    <w:rsid w:val="00267D8C"/>
    <w:rsid w:val="00272138"/>
    <w:rsid w:val="002721C1"/>
    <w:rsid w:val="00272986"/>
    <w:rsid w:val="00274640"/>
    <w:rsid w:val="002760EE"/>
    <w:rsid w:val="002772A5"/>
    <w:rsid w:val="0028037A"/>
    <w:rsid w:val="00280FB4"/>
    <w:rsid w:val="00290686"/>
    <w:rsid w:val="002940E0"/>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97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61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21"/>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905"/>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E6D"/>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903"/>
    <w:rsid w:val="00C42A93"/>
    <w:rsid w:val="00C4537A"/>
    <w:rsid w:val="00C45BEB"/>
    <w:rsid w:val="00C50195"/>
    <w:rsid w:val="00C60D0B"/>
    <w:rsid w:val="00C67B51"/>
    <w:rsid w:val="00C72A95"/>
    <w:rsid w:val="00C72C0C"/>
    <w:rsid w:val="00C73CD4"/>
    <w:rsid w:val="00C748F6"/>
    <w:rsid w:val="00C81B8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85C"/>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