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E32" w:rsidRDefault="00BE1E32" w:rsidP="00BE1E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E1E32" w:rsidRDefault="00BE1E32" w:rsidP="00BE1E3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211.5350  Reactor</w:t>
      </w:r>
      <w:r>
        <w:t xml:space="preserve"> </w:t>
      </w:r>
    </w:p>
    <w:p w:rsidR="00BE1E32" w:rsidRDefault="00BE1E32" w:rsidP="00BE1E32">
      <w:pPr>
        <w:widowControl w:val="0"/>
        <w:autoSpaceDE w:val="0"/>
        <w:autoSpaceDN w:val="0"/>
        <w:adjustRightInd w:val="0"/>
      </w:pPr>
    </w:p>
    <w:p w:rsidR="00BE1E32" w:rsidRDefault="00BE1E32" w:rsidP="00BE1E32">
      <w:pPr>
        <w:widowControl w:val="0"/>
        <w:autoSpaceDE w:val="0"/>
        <w:autoSpaceDN w:val="0"/>
        <w:adjustRightInd w:val="0"/>
      </w:pPr>
      <w:r>
        <w:t xml:space="preserve">"Reactor" means a vat, vessel, or other device in which chemical reactions take place. </w:t>
      </w:r>
    </w:p>
    <w:p w:rsidR="00BE1E32" w:rsidRDefault="00BE1E32" w:rsidP="00BE1E32">
      <w:pPr>
        <w:widowControl w:val="0"/>
        <w:autoSpaceDE w:val="0"/>
        <w:autoSpaceDN w:val="0"/>
        <w:adjustRightInd w:val="0"/>
      </w:pPr>
    </w:p>
    <w:p w:rsidR="00BE1E32" w:rsidRDefault="00BE1E32" w:rsidP="00BE1E3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BE1E32" w:rsidSect="00BE1E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1E32"/>
    <w:rsid w:val="00551392"/>
    <w:rsid w:val="005C3366"/>
    <w:rsid w:val="0078390C"/>
    <w:rsid w:val="00BE1E32"/>
    <w:rsid w:val="00FD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