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1B" w:rsidRDefault="00DC381B" w:rsidP="00DC38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381B" w:rsidRDefault="00DC381B" w:rsidP="00DC38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211.5170  Printing Line</w:t>
      </w:r>
      <w:r>
        <w:t xml:space="preserve"> </w:t>
      </w:r>
    </w:p>
    <w:p w:rsidR="00DC381B" w:rsidRDefault="00DC381B" w:rsidP="00DC381B">
      <w:pPr>
        <w:widowControl w:val="0"/>
        <w:autoSpaceDE w:val="0"/>
        <w:autoSpaceDN w:val="0"/>
        <w:adjustRightInd w:val="0"/>
      </w:pPr>
    </w:p>
    <w:p w:rsidR="00DC381B" w:rsidRDefault="00DC381B" w:rsidP="00DC381B">
      <w:pPr>
        <w:widowControl w:val="0"/>
        <w:autoSpaceDE w:val="0"/>
        <w:autoSpaceDN w:val="0"/>
        <w:adjustRightInd w:val="0"/>
      </w:pPr>
      <w:r>
        <w:t xml:space="preserve">"Printing line" means an operation consisting of a series of one or more roll printers and any associated roll coaters, drying areas, and ovens wherein one or more coatings are applied, dried, and/or cured. </w:t>
      </w:r>
    </w:p>
    <w:p w:rsidR="00DC381B" w:rsidRDefault="00DC381B" w:rsidP="00DC381B">
      <w:pPr>
        <w:widowControl w:val="0"/>
        <w:autoSpaceDE w:val="0"/>
        <w:autoSpaceDN w:val="0"/>
        <w:adjustRightInd w:val="0"/>
      </w:pPr>
    </w:p>
    <w:p w:rsidR="00DC381B" w:rsidRDefault="00DC381B" w:rsidP="00DC38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DC381B" w:rsidSect="00DC38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81B"/>
    <w:rsid w:val="0044723A"/>
    <w:rsid w:val="005C3366"/>
    <w:rsid w:val="005D0AAA"/>
    <w:rsid w:val="00DC381B"/>
    <w:rsid w:val="00F1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