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95" w:rsidRDefault="00E11B95" w:rsidP="00E11B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B95" w:rsidRDefault="00E11B95" w:rsidP="00E11B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211.4070  Offset</w:t>
      </w:r>
      <w:r>
        <w:t xml:space="preserve"> </w:t>
      </w:r>
    </w:p>
    <w:p w:rsidR="00E11B95" w:rsidRDefault="00E11B95" w:rsidP="00E11B95">
      <w:pPr>
        <w:widowControl w:val="0"/>
        <w:autoSpaceDE w:val="0"/>
        <w:autoSpaceDN w:val="0"/>
        <w:adjustRightInd w:val="0"/>
      </w:pPr>
    </w:p>
    <w:p w:rsidR="00E11B95" w:rsidRDefault="00E11B95" w:rsidP="00E11B95">
      <w:pPr>
        <w:widowControl w:val="0"/>
        <w:autoSpaceDE w:val="0"/>
        <w:autoSpaceDN w:val="0"/>
        <w:adjustRightInd w:val="0"/>
      </w:pPr>
      <w:r>
        <w:t xml:space="preserve">"Offset" means, with respect to printing, use of a blanket cylinder to transfer ink from the plate cylinder to the surface to be printed. </w:t>
      </w:r>
    </w:p>
    <w:p w:rsidR="00E11B95" w:rsidRDefault="00E11B95" w:rsidP="00E11B95">
      <w:pPr>
        <w:widowControl w:val="0"/>
        <w:autoSpaceDE w:val="0"/>
        <w:autoSpaceDN w:val="0"/>
        <w:adjustRightInd w:val="0"/>
      </w:pPr>
    </w:p>
    <w:p w:rsidR="00E11B95" w:rsidRDefault="00E11B95" w:rsidP="00E11B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11B95" w:rsidSect="00E11B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B95"/>
    <w:rsid w:val="003379DF"/>
    <w:rsid w:val="005C3366"/>
    <w:rsid w:val="0074324A"/>
    <w:rsid w:val="00883175"/>
    <w:rsid w:val="00E1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