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0A" w:rsidRPr="00C62B5B" w:rsidRDefault="0022540A" w:rsidP="0022540A">
      <w:bookmarkStart w:id="0" w:name="_GoBack"/>
      <w:bookmarkEnd w:id="0"/>
    </w:p>
    <w:p w:rsidR="0022540A" w:rsidRPr="0022540A" w:rsidRDefault="0022540A" w:rsidP="0022540A">
      <w:pPr>
        <w:rPr>
          <w:b/>
        </w:rPr>
      </w:pPr>
      <w:r w:rsidRPr="0022540A">
        <w:rPr>
          <w:b/>
        </w:rPr>
        <w:t>Section 211.3475  Load Shaving Unit</w:t>
      </w:r>
    </w:p>
    <w:p w:rsidR="0022540A" w:rsidRPr="00C62B5B" w:rsidRDefault="0022540A" w:rsidP="0022540A"/>
    <w:p w:rsidR="0022540A" w:rsidRPr="00C62B5B" w:rsidRDefault="0022540A" w:rsidP="00772042">
      <w:pPr>
        <w:ind w:left="1440"/>
      </w:pPr>
      <w:r>
        <w:t>"</w:t>
      </w:r>
      <w:r w:rsidRPr="00C62B5B">
        <w:t>Load shaving unit</w:t>
      </w:r>
      <w:r>
        <w:t>"</w:t>
      </w:r>
      <w:r w:rsidRPr="00C62B5B">
        <w:t xml:space="preserve"> means, for purposes of Part 217, a device used to generate electricity for sale or use during high electric demand days, including but not limited to stationary reciprocating internal combustion engines or turbines.</w:t>
      </w:r>
    </w:p>
    <w:p w:rsidR="001C71C2" w:rsidRDefault="001C71C2" w:rsidP="00573770"/>
    <w:p w:rsidR="0022540A" w:rsidRPr="00D55B37" w:rsidRDefault="0022540A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DA4424">
        <w:t>13326</w:t>
      </w:r>
      <w:r w:rsidRPr="00D55B37">
        <w:t xml:space="preserve">, effective </w:t>
      </w:r>
      <w:r w:rsidR="00DA4424">
        <w:t>August 31, 2009</w:t>
      </w:r>
      <w:r w:rsidRPr="00D55B37">
        <w:t>)</w:t>
      </w:r>
    </w:p>
    <w:sectPr w:rsidR="0022540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0A" w:rsidRDefault="006E5A0A">
      <w:r>
        <w:separator/>
      </w:r>
    </w:p>
  </w:endnote>
  <w:endnote w:type="continuationSeparator" w:id="0">
    <w:p w:rsidR="006E5A0A" w:rsidRDefault="006E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0A" w:rsidRDefault="006E5A0A">
      <w:r>
        <w:separator/>
      </w:r>
    </w:p>
  </w:footnote>
  <w:footnote w:type="continuationSeparator" w:id="0">
    <w:p w:rsidR="006E5A0A" w:rsidRDefault="006E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7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E42"/>
    <w:rsid w:val="00217ADC"/>
    <w:rsid w:val="0022052A"/>
    <w:rsid w:val="002209C0"/>
    <w:rsid w:val="00220B91"/>
    <w:rsid w:val="00224D66"/>
    <w:rsid w:val="00225354"/>
    <w:rsid w:val="0022540A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786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5A0A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04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BB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547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424"/>
    <w:rsid w:val="00DA7CA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0F5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4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