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09" w:rsidRPr="003B1F0C" w:rsidRDefault="00691C09" w:rsidP="00691C09">
      <w:pPr>
        <w:rPr>
          <w:rFonts w:ascii="Times New Roman" w:hAnsi="Times New Roman"/>
          <w:szCs w:val="24"/>
        </w:rPr>
      </w:pPr>
    </w:p>
    <w:p w:rsidR="00691C09" w:rsidRPr="003B1F0C" w:rsidRDefault="00691C09" w:rsidP="00691C09">
      <w:pPr>
        <w:rPr>
          <w:rFonts w:ascii="Times New Roman" w:hAnsi="Times New Roman"/>
          <w:b/>
          <w:szCs w:val="24"/>
        </w:rPr>
      </w:pPr>
      <w:r w:rsidRPr="003B1F0C">
        <w:rPr>
          <w:rFonts w:ascii="Times New Roman" w:hAnsi="Times New Roman"/>
          <w:b/>
          <w:szCs w:val="24"/>
        </w:rPr>
        <w:t xml:space="preserve">Section </w:t>
      </w:r>
      <w:bookmarkStart w:id="0" w:name="_Hlk28088267"/>
      <w:r w:rsidRPr="003B1F0C">
        <w:rPr>
          <w:rFonts w:ascii="Times New Roman" w:hAnsi="Times New Roman"/>
          <w:b/>
          <w:szCs w:val="24"/>
        </w:rPr>
        <w:t xml:space="preserve">211.3360  Limited </w:t>
      </w:r>
      <w:bookmarkEnd w:id="0"/>
      <w:r w:rsidRPr="003B1F0C">
        <w:rPr>
          <w:rFonts w:ascii="Times New Roman" w:hAnsi="Times New Roman"/>
          <w:b/>
          <w:szCs w:val="24"/>
        </w:rPr>
        <w:t>Access Space</w:t>
      </w:r>
    </w:p>
    <w:p w:rsidR="00691C09" w:rsidRPr="003B1F0C" w:rsidRDefault="00691C09" w:rsidP="00691C09">
      <w:pPr>
        <w:rPr>
          <w:rFonts w:ascii="Times New Roman" w:hAnsi="Times New Roman"/>
          <w:szCs w:val="24"/>
        </w:rPr>
      </w:pPr>
    </w:p>
    <w:p w:rsidR="00691C09" w:rsidRPr="003B1F0C" w:rsidRDefault="00691C09" w:rsidP="00691C09">
      <w:pPr>
        <w:rPr>
          <w:rFonts w:ascii="Times New Roman" w:eastAsiaTheme="minorHAnsi" w:hAnsi="Times New Roman"/>
          <w:szCs w:val="24"/>
        </w:rPr>
      </w:pPr>
      <w:r w:rsidRPr="003B1F0C">
        <w:rPr>
          <w:rFonts w:ascii="Times New Roman" w:eastAsiaTheme="minorHAnsi" w:hAnsi="Times New Roman"/>
          <w:szCs w:val="24"/>
        </w:rPr>
        <w:t>"Limited access space" means internal surfaces or passages of an aerospace vehicle or component that cannot be reached without the aid of an airbrush or a spray gun extension for the application of coatings.</w:t>
      </w:r>
    </w:p>
    <w:p w:rsidR="00691C09" w:rsidRPr="003B1F0C" w:rsidRDefault="00691C09" w:rsidP="00691C09">
      <w:pPr>
        <w:rPr>
          <w:rFonts w:ascii="Times New Roman" w:hAnsi="Times New Roman"/>
          <w:szCs w:val="24"/>
        </w:rPr>
      </w:pPr>
    </w:p>
    <w:p w:rsidR="009124A0" w:rsidRDefault="009124A0" w:rsidP="009124A0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207DD0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207DD0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9124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1D" w:rsidRDefault="00F5341D">
      <w:r>
        <w:separator/>
      </w:r>
    </w:p>
  </w:endnote>
  <w:endnote w:type="continuationSeparator" w:id="0">
    <w:p w:rsidR="00F5341D" w:rsidRDefault="00F5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1D" w:rsidRDefault="00F5341D">
      <w:r>
        <w:separator/>
      </w:r>
    </w:p>
  </w:footnote>
  <w:footnote w:type="continuationSeparator" w:id="0">
    <w:p w:rsidR="00F5341D" w:rsidRDefault="00F53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07DD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F0C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C09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4A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FAA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41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CDD63-2956-48CF-8B5A-C312AA3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09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91C09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91C09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