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69" w:rsidRPr="00437369" w:rsidRDefault="00437369" w:rsidP="00437369">
      <w:pPr>
        <w:autoSpaceDE w:val="0"/>
        <w:autoSpaceDN w:val="0"/>
        <w:adjustRightInd w:val="0"/>
      </w:pPr>
      <w:bookmarkStart w:id="0" w:name="_GoBack"/>
      <w:bookmarkEnd w:id="0"/>
    </w:p>
    <w:p w:rsidR="00437369" w:rsidRPr="00437369" w:rsidRDefault="00437369" w:rsidP="00437369">
      <w:pPr>
        <w:autoSpaceDE w:val="0"/>
        <w:autoSpaceDN w:val="0"/>
        <w:adjustRightInd w:val="0"/>
        <w:rPr>
          <w:b/>
        </w:rPr>
      </w:pPr>
      <w:r w:rsidRPr="00437369">
        <w:rPr>
          <w:b/>
        </w:rPr>
        <w:t xml:space="preserve">Section </w:t>
      </w:r>
      <w:smartTag w:uri="urn:schemas-microsoft-com:office:smarttags" w:element="phone">
        <w:smartTagPr>
          <w:attr w:name="phonenumber" w:val="$6211$$$"/>
          <w:attr w:uri="urn:schemas-microsoft-com:office:office" w:name="ls" w:val="trans"/>
        </w:smartTagPr>
        <w:r w:rsidRPr="00437369">
          <w:rPr>
            <w:b/>
          </w:rPr>
          <w:t>211.2955</w:t>
        </w:r>
      </w:smartTag>
      <w:r w:rsidRPr="00437369">
        <w:rPr>
          <w:b/>
        </w:rPr>
        <w:t xml:space="preserve">  High Bake</w:t>
      </w:r>
      <w:r w:rsidR="00EF4AE7">
        <w:rPr>
          <w:b/>
        </w:rPr>
        <w:t xml:space="preserve"> Coating</w:t>
      </w:r>
    </w:p>
    <w:p w:rsidR="00437369" w:rsidRPr="00437369" w:rsidRDefault="00437369" w:rsidP="00437369">
      <w:pPr>
        <w:autoSpaceDE w:val="0"/>
        <w:autoSpaceDN w:val="0"/>
        <w:adjustRightInd w:val="0"/>
      </w:pPr>
    </w:p>
    <w:p w:rsidR="00437369" w:rsidRPr="00437369" w:rsidRDefault="00437369" w:rsidP="00437369">
      <w:pPr>
        <w:autoSpaceDE w:val="0"/>
        <w:autoSpaceDN w:val="0"/>
        <w:adjustRightInd w:val="0"/>
        <w:ind w:left="1440"/>
      </w:pPr>
      <w:r>
        <w:t>"</w:t>
      </w:r>
      <w:r w:rsidRPr="00437369">
        <w:t>High bake</w:t>
      </w:r>
      <w:r w:rsidR="00EF4AE7">
        <w:t xml:space="preserve"> coating</w:t>
      </w:r>
      <w:r>
        <w:t>"</w:t>
      </w:r>
      <w:r w:rsidRPr="00437369">
        <w:t xml:space="preserve"> means, for purposes of 35 </w:t>
      </w:r>
      <w:smartTag w:uri="urn:schemas-microsoft-com:office:smarttags" w:element="place">
        <w:smartTag w:uri="urn:schemas-microsoft-com:office:smarttags" w:element="State">
          <w:r w:rsidRPr="00437369">
            <w:t>Ill.</w:t>
          </w:r>
        </w:smartTag>
      </w:smartTag>
      <w:r w:rsidRPr="00437369">
        <w:t xml:space="preserve"> Adm. Code 218 and 219, a coating</w:t>
      </w:r>
      <w:r w:rsidR="00EF4AE7">
        <w:t xml:space="preserve"> that </w:t>
      </w:r>
      <w:r w:rsidRPr="00437369">
        <w:t>is designed to cure only at temperatures of more than 90</w:t>
      </w:r>
      <w:r w:rsidRPr="00437369">
        <w:rPr>
          <w:vertAlign w:val="superscript"/>
        </w:rPr>
        <w:t>o</w:t>
      </w:r>
      <w:r w:rsidRPr="00437369">
        <w:t>C (194</w:t>
      </w:r>
      <w:r w:rsidRPr="00437369">
        <w:rPr>
          <w:vertAlign w:val="superscript"/>
        </w:rPr>
        <w:t>o</w:t>
      </w:r>
      <w:r w:rsidRPr="00437369">
        <w:t>F).</w:t>
      </w:r>
    </w:p>
    <w:p w:rsidR="001C71C2" w:rsidRDefault="001C71C2" w:rsidP="00573770"/>
    <w:p w:rsidR="00437369" w:rsidRPr="00D55B37" w:rsidRDefault="00437369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64CF5">
        <w:t>1411</w:t>
      </w:r>
      <w:r w:rsidR="009553D9">
        <w:t>9</w:t>
      </w:r>
      <w:r w:rsidRPr="00D55B37">
        <w:t xml:space="preserve">, effective </w:t>
      </w:r>
      <w:r w:rsidR="00164CF5">
        <w:t>September 14, 2010</w:t>
      </w:r>
      <w:r w:rsidRPr="00D55B37">
        <w:t>)</w:t>
      </w:r>
    </w:p>
    <w:sectPr w:rsidR="0043736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B2" w:rsidRDefault="006D7AB2">
      <w:r>
        <w:separator/>
      </w:r>
    </w:p>
  </w:endnote>
  <w:endnote w:type="continuationSeparator" w:id="0">
    <w:p w:rsidR="006D7AB2" w:rsidRDefault="006D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B2" w:rsidRDefault="006D7AB2">
      <w:r>
        <w:separator/>
      </w:r>
    </w:p>
  </w:footnote>
  <w:footnote w:type="continuationSeparator" w:id="0">
    <w:p w:rsidR="006D7AB2" w:rsidRDefault="006D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1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CF5"/>
    <w:rsid w:val="00165CF9"/>
    <w:rsid w:val="00174FFD"/>
    <w:rsid w:val="001830D0"/>
    <w:rsid w:val="0018412E"/>
    <w:rsid w:val="00184FD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DE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369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B05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7AB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AD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3D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474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942"/>
    <w:rsid w:val="00EC3846"/>
    <w:rsid w:val="00EC6C31"/>
    <w:rsid w:val="00ED0167"/>
    <w:rsid w:val="00ED1405"/>
    <w:rsid w:val="00ED1EED"/>
    <w:rsid w:val="00EE2300"/>
    <w:rsid w:val="00EF1651"/>
    <w:rsid w:val="00EF4AE7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6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6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