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65B" w:rsidRPr="00AD165B" w:rsidRDefault="00AD165B" w:rsidP="00AD165B">
      <w:pPr>
        <w:rPr>
          <w:rFonts w:ascii="Times New Roman" w:hAnsi="Times New Roman"/>
          <w:szCs w:val="24"/>
        </w:rPr>
      </w:pPr>
    </w:p>
    <w:p w:rsidR="00AD165B" w:rsidRPr="00AD165B" w:rsidRDefault="00AD165B" w:rsidP="00AD165B">
      <w:pPr>
        <w:rPr>
          <w:rFonts w:ascii="Times New Roman" w:hAnsi="Times New Roman"/>
          <w:b/>
          <w:szCs w:val="24"/>
        </w:rPr>
      </w:pPr>
      <w:r w:rsidRPr="00AD165B">
        <w:rPr>
          <w:rFonts w:ascii="Times New Roman" w:hAnsi="Times New Roman"/>
          <w:b/>
          <w:szCs w:val="24"/>
        </w:rPr>
        <w:t xml:space="preserve">Section </w:t>
      </w:r>
      <w:bookmarkStart w:id="0" w:name="_Hlk28087722"/>
      <w:r w:rsidRPr="00AD165B">
        <w:rPr>
          <w:rFonts w:ascii="Times New Roman" w:hAnsi="Times New Roman"/>
          <w:b/>
          <w:szCs w:val="24"/>
        </w:rPr>
        <w:t>211.2035  Epoxy Polyamide Topcoat</w:t>
      </w:r>
      <w:bookmarkEnd w:id="0"/>
    </w:p>
    <w:p w:rsidR="00AD165B" w:rsidRPr="00AD165B" w:rsidRDefault="00AD165B" w:rsidP="00AD165B">
      <w:pPr>
        <w:rPr>
          <w:rFonts w:ascii="Times New Roman" w:hAnsi="Times New Roman"/>
          <w:szCs w:val="24"/>
        </w:rPr>
      </w:pPr>
    </w:p>
    <w:p w:rsidR="00AD165B" w:rsidRPr="00AD165B" w:rsidRDefault="00AD165B" w:rsidP="00AD165B">
      <w:pPr>
        <w:rPr>
          <w:rFonts w:ascii="Times New Roman" w:eastAsiaTheme="minorHAnsi" w:hAnsi="Times New Roman"/>
          <w:szCs w:val="24"/>
        </w:rPr>
      </w:pPr>
      <w:r w:rsidRPr="00AD165B">
        <w:rPr>
          <w:rFonts w:ascii="Times New Roman" w:eastAsiaTheme="minorHAnsi" w:hAnsi="Times New Roman"/>
          <w:szCs w:val="24"/>
        </w:rPr>
        <w:t>"Epoxy polyamide topcoat" means a coating used where harder films are required or in some areas where engraving is accomplished in camouflage colors.</w:t>
      </w:r>
    </w:p>
    <w:p w:rsidR="00AD165B" w:rsidRPr="00AD165B" w:rsidRDefault="00AD165B" w:rsidP="00AD165B">
      <w:pPr>
        <w:rPr>
          <w:rFonts w:ascii="Times New Roman" w:hAnsi="Times New Roman"/>
          <w:szCs w:val="24"/>
        </w:rPr>
      </w:pPr>
    </w:p>
    <w:p w:rsidR="00C55FD8" w:rsidRDefault="00C55FD8" w:rsidP="00C55FD8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E352CF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1" w:name="_GoBack"/>
      <w:r w:rsidR="00E352CF">
        <w:rPr>
          <w:rFonts w:ascii="Times New Roman" w:hAnsi="Times New Roman"/>
          <w:szCs w:val="24"/>
        </w:rPr>
        <w:t>March 4, 2021</w:t>
      </w:r>
      <w:bookmarkEnd w:id="1"/>
      <w:r>
        <w:rPr>
          <w:rFonts w:ascii="Times New Roman" w:hAnsi="Times New Roman"/>
          <w:szCs w:val="24"/>
        </w:rPr>
        <w:t>)</w:t>
      </w:r>
    </w:p>
    <w:sectPr w:rsidR="00C55FD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1A3" w:rsidRDefault="009D41A3">
      <w:r>
        <w:separator/>
      </w:r>
    </w:p>
  </w:endnote>
  <w:endnote w:type="continuationSeparator" w:id="0">
    <w:p w:rsidR="009D41A3" w:rsidRDefault="009D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1A3" w:rsidRDefault="009D41A3">
      <w:r>
        <w:separator/>
      </w:r>
    </w:p>
  </w:footnote>
  <w:footnote w:type="continuationSeparator" w:id="0">
    <w:p w:rsidR="009D41A3" w:rsidRDefault="009D4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A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1A3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165B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5FD8"/>
    <w:rsid w:val="00C60D0B"/>
    <w:rsid w:val="00C67B51"/>
    <w:rsid w:val="00C72A95"/>
    <w:rsid w:val="00C72C0C"/>
    <w:rsid w:val="00C73CD4"/>
    <w:rsid w:val="00C748F6"/>
    <w:rsid w:val="00C8290B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2CF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992CC-DF4D-426C-97F7-28784309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65B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2021-03-17T18:17:00Z</dcterms:modified>
</cp:coreProperties>
</file>