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7BA" w:rsidRDefault="00EC27BA" w:rsidP="00EC27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27BA" w:rsidRDefault="00EC27BA" w:rsidP="00EC27B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211.1890  Electrostatic Bell or Disc Spray</w:t>
      </w:r>
      <w:r>
        <w:t xml:space="preserve"> </w:t>
      </w:r>
    </w:p>
    <w:p w:rsidR="00EC27BA" w:rsidRDefault="00EC27BA" w:rsidP="00EC27BA">
      <w:pPr>
        <w:widowControl w:val="0"/>
        <w:autoSpaceDE w:val="0"/>
        <w:autoSpaceDN w:val="0"/>
        <w:adjustRightInd w:val="0"/>
      </w:pPr>
    </w:p>
    <w:p w:rsidR="00EC27BA" w:rsidRDefault="00EC27BA" w:rsidP="00EC27BA">
      <w:pPr>
        <w:widowControl w:val="0"/>
        <w:autoSpaceDE w:val="0"/>
        <w:autoSpaceDN w:val="0"/>
        <w:adjustRightInd w:val="0"/>
      </w:pPr>
      <w:r>
        <w:t xml:space="preserve">"Electrostatic bell or disc spray" means an electrostatic spray coating method in which a rapidly-spinning bell- or disc-shaped applicator is used to create a fine mist and apply the coating with high transfer efficiency. </w:t>
      </w:r>
    </w:p>
    <w:p w:rsidR="00EC27BA" w:rsidRDefault="00EC27BA" w:rsidP="00EC27BA">
      <w:pPr>
        <w:widowControl w:val="0"/>
        <w:autoSpaceDE w:val="0"/>
        <w:autoSpaceDN w:val="0"/>
        <w:adjustRightInd w:val="0"/>
      </w:pPr>
    </w:p>
    <w:p w:rsidR="00EC27BA" w:rsidRDefault="00EC27BA" w:rsidP="00EC27B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EC27BA" w:rsidSect="00EC27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27BA"/>
    <w:rsid w:val="00017462"/>
    <w:rsid w:val="00402D75"/>
    <w:rsid w:val="005C3366"/>
    <w:rsid w:val="008F282B"/>
    <w:rsid w:val="00EC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