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FA" w:rsidRDefault="00BF68FA" w:rsidP="00BF68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68FA" w:rsidRDefault="00BF68FA" w:rsidP="00BF68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211.1850  Effective Grate Area</w:t>
      </w:r>
      <w:r>
        <w:t xml:space="preserve"> </w:t>
      </w:r>
    </w:p>
    <w:p w:rsidR="00BF68FA" w:rsidRDefault="00BF68FA" w:rsidP="00BF68FA">
      <w:pPr>
        <w:widowControl w:val="0"/>
        <w:autoSpaceDE w:val="0"/>
        <w:autoSpaceDN w:val="0"/>
        <w:adjustRightInd w:val="0"/>
      </w:pPr>
    </w:p>
    <w:p w:rsidR="00BF68FA" w:rsidRDefault="00BF68FA" w:rsidP="00BF68FA">
      <w:pPr>
        <w:widowControl w:val="0"/>
        <w:autoSpaceDE w:val="0"/>
        <w:autoSpaceDN w:val="0"/>
        <w:adjustRightInd w:val="0"/>
      </w:pPr>
      <w:r>
        <w:t xml:space="preserve">"Effective grate area" means that area of a dump-pit grate through which air passes, or would pass, when aspirated. </w:t>
      </w:r>
    </w:p>
    <w:p w:rsidR="00BF68FA" w:rsidRDefault="00BF68FA" w:rsidP="00BF68FA">
      <w:pPr>
        <w:widowControl w:val="0"/>
        <w:autoSpaceDE w:val="0"/>
        <w:autoSpaceDN w:val="0"/>
        <w:adjustRightInd w:val="0"/>
      </w:pPr>
    </w:p>
    <w:p w:rsidR="00BF68FA" w:rsidRDefault="00BF68FA" w:rsidP="00BF68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F68FA" w:rsidSect="00BF68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8FA"/>
    <w:rsid w:val="004E00D9"/>
    <w:rsid w:val="005C3366"/>
    <w:rsid w:val="00BF68FA"/>
    <w:rsid w:val="00D87D27"/>
    <w:rsid w:val="00E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