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0B" w:rsidRPr="003B2C0B" w:rsidRDefault="003B2C0B" w:rsidP="003B2C0B">
      <w:pPr>
        <w:rPr>
          <w:rFonts w:ascii="Times New Roman" w:hAnsi="Times New Roman"/>
          <w:szCs w:val="24"/>
        </w:rPr>
      </w:pPr>
    </w:p>
    <w:p w:rsidR="003B2C0B" w:rsidRPr="003B2C0B" w:rsidRDefault="003B2C0B" w:rsidP="003B2C0B">
      <w:pPr>
        <w:rPr>
          <w:rFonts w:ascii="Times New Roman" w:hAnsi="Times New Roman"/>
          <w:b/>
          <w:szCs w:val="24"/>
        </w:rPr>
      </w:pPr>
      <w:r w:rsidRPr="003B2C0B">
        <w:rPr>
          <w:rFonts w:ascii="Times New Roman" w:hAnsi="Times New Roman"/>
          <w:b/>
          <w:szCs w:val="24"/>
        </w:rPr>
        <w:t>Section 211.1567  Critical Use and Line Sealer Maskant</w:t>
      </w:r>
    </w:p>
    <w:p w:rsidR="003B2C0B" w:rsidRPr="003B2C0B" w:rsidRDefault="003B2C0B" w:rsidP="003B2C0B">
      <w:pPr>
        <w:rPr>
          <w:rFonts w:ascii="Times New Roman" w:hAnsi="Times New Roman"/>
          <w:szCs w:val="24"/>
        </w:rPr>
      </w:pPr>
    </w:p>
    <w:p w:rsidR="006F6032" w:rsidRDefault="003B2C0B" w:rsidP="003B2C0B">
      <w:pPr>
        <w:rPr>
          <w:rFonts w:ascii="Times New Roman" w:eastAsiaTheme="minorHAnsi" w:hAnsi="Times New Roman"/>
          <w:szCs w:val="24"/>
        </w:rPr>
      </w:pPr>
      <w:r w:rsidRPr="003B2C0B">
        <w:rPr>
          <w:rFonts w:ascii="Times New Roman" w:eastAsiaTheme="minorHAnsi" w:hAnsi="Times New Roman"/>
          <w:szCs w:val="24"/>
        </w:rPr>
        <w:t>"Critical use and line sealer maskant" means a temporary coating, not covered under other maskant categories, used to protect selected areas of aerospace parts from</w:t>
      </w:r>
      <w:r w:rsidR="006F6032">
        <w:rPr>
          <w:rFonts w:ascii="Times New Roman" w:eastAsiaTheme="minorHAnsi" w:hAnsi="Times New Roman"/>
          <w:szCs w:val="24"/>
        </w:rPr>
        <w:t>:</w:t>
      </w:r>
    </w:p>
    <w:p w:rsidR="006F6032" w:rsidRDefault="006F6032" w:rsidP="003B2C0B">
      <w:pPr>
        <w:rPr>
          <w:rFonts w:ascii="Times New Roman" w:eastAsiaTheme="minorHAnsi" w:hAnsi="Times New Roman"/>
          <w:szCs w:val="24"/>
        </w:rPr>
      </w:pPr>
    </w:p>
    <w:p w:rsidR="006F6032" w:rsidRDefault="003B2C0B" w:rsidP="006F6032">
      <w:pPr>
        <w:ind w:left="720"/>
        <w:rPr>
          <w:rFonts w:ascii="Times New Roman" w:eastAsiaTheme="minorHAnsi" w:hAnsi="Times New Roman"/>
          <w:szCs w:val="24"/>
        </w:rPr>
      </w:pPr>
      <w:r w:rsidRPr="003B2C0B">
        <w:rPr>
          <w:rFonts w:ascii="Times New Roman" w:eastAsiaTheme="minorHAnsi" w:hAnsi="Times New Roman"/>
          <w:szCs w:val="24"/>
        </w:rPr>
        <w:t>strong acid or alkaline solutions such as those used in anodizing, plating, chemical milling, and processing of magnesium, titanium, or high strength steel;</w:t>
      </w:r>
    </w:p>
    <w:p w:rsidR="006F6032" w:rsidRDefault="006F6032" w:rsidP="000A68AE">
      <w:pPr>
        <w:rPr>
          <w:rFonts w:ascii="Times New Roman" w:eastAsiaTheme="minorHAnsi" w:hAnsi="Times New Roman"/>
          <w:szCs w:val="24"/>
        </w:rPr>
      </w:pPr>
    </w:p>
    <w:p w:rsidR="006F6032" w:rsidRDefault="003B2C0B" w:rsidP="006F6032">
      <w:pPr>
        <w:ind w:firstLine="720"/>
        <w:rPr>
          <w:rFonts w:ascii="Times New Roman" w:eastAsiaTheme="minorHAnsi" w:hAnsi="Times New Roman"/>
          <w:szCs w:val="24"/>
        </w:rPr>
      </w:pPr>
      <w:r w:rsidRPr="003B2C0B">
        <w:rPr>
          <w:rFonts w:ascii="Times New Roman" w:eastAsiaTheme="minorHAnsi" w:hAnsi="Times New Roman"/>
          <w:szCs w:val="24"/>
        </w:rPr>
        <w:t>high-precision aluminum chemical milling of deep cuts; and</w:t>
      </w:r>
    </w:p>
    <w:p w:rsidR="006F6032" w:rsidRDefault="006F6032" w:rsidP="000A68AE">
      <w:pPr>
        <w:rPr>
          <w:rFonts w:ascii="Times New Roman" w:eastAsiaTheme="minorHAnsi" w:hAnsi="Times New Roman"/>
          <w:szCs w:val="24"/>
        </w:rPr>
      </w:pPr>
    </w:p>
    <w:p w:rsidR="006F6032" w:rsidRDefault="003B2C0B" w:rsidP="006F6032">
      <w:pPr>
        <w:ind w:firstLine="720"/>
        <w:rPr>
          <w:rFonts w:ascii="Times New Roman" w:eastAsiaTheme="minorHAnsi" w:hAnsi="Times New Roman"/>
          <w:szCs w:val="24"/>
        </w:rPr>
      </w:pPr>
      <w:r w:rsidRPr="003B2C0B">
        <w:rPr>
          <w:rFonts w:ascii="Times New Roman" w:eastAsiaTheme="minorHAnsi" w:hAnsi="Times New Roman"/>
          <w:szCs w:val="24"/>
        </w:rPr>
        <w:t>aluminum chemical milling of complex shapes.</w:t>
      </w:r>
    </w:p>
    <w:p w:rsidR="006F6032" w:rsidRDefault="006F6032" w:rsidP="000A68AE">
      <w:pPr>
        <w:rPr>
          <w:rFonts w:ascii="Times New Roman" w:eastAsiaTheme="minorHAnsi" w:hAnsi="Times New Roman"/>
          <w:szCs w:val="24"/>
        </w:rPr>
      </w:pPr>
      <w:bookmarkStart w:id="0" w:name="_GoBack"/>
      <w:bookmarkEnd w:id="0"/>
    </w:p>
    <w:p w:rsidR="003B2C0B" w:rsidRPr="003B2C0B" w:rsidRDefault="003B2C0B" w:rsidP="00C733D6">
      <w:pPr>
        <w:ind w:left="360"/>
        <w:rPr>
          <w:rFonts w:ascii="Times New Roman" w:eastAsiaTheme="minorHAnsi" w:hAnsi="Times New Roman"/>
          <w:szCs w:val="24"/>
        </w:rPr>
      </w:pPr>
      <w:r w:rsidRPr="003B2C0B">
        <w:rPr>
          <w:rFonts w:ascii="Times New Roman" w:eastAsiaTheme="minorHAnsi" w:hAnsi="Times New Roman"/>
          <w:szCs w:val="24"/>
        </w:rPr>
        <w:t>Materials used for repairs or to bridge gaps left by scribing operations (i.e., line sealer) are also included in this definition.</w:t>
      </w:r>
    </w:p>
    <w:p w:rsidR="003B2C0B" w:rsidRPr="003B2C0B" w:rsidRDefault="003B2C0B" w:rsidP="003B2C0B">
      <w:pPr>
        <w:rPr>
          <w:rFonts w:ascii="Times New Roman" w:hAnsi="Times New Roman"/>
          <w:szCs w:val="24"/>
        </w:rPr>
      </w:pPr>
    </w:p>
    <w:p w:rsidR="004B2C72" w:rsidRDefault="004B2C72" w:rsidP="004B2C7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C5396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7C5396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4B2C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C2" w:rsidRDefault="002A7BC2">
      <w:r>
        <w:separator/>
      </w:r>
    </w:p>
  </w:endnote>
  <w:endnote w:type="continuationSeparator" w:id="0">
    <w:p w:rsidR="002A7BC2" w:rsidRDefault="002A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C2" w:rsidRDefault="002A7BC2">
      <w:r>
        <w:separator/>
      </w:r>
    </w:p>
  </w:footnote>
  <w:footnote w:type="continuationSeparator" w:id="0">
    <w:p w:rsidR="002A7BC2" w:rsidRDefault="002A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8A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B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C0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C7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032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39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3D6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E1F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7937B-3D38-43FE-8343-D6D3F97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0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B2C0B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B2C0B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581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2021-03-18T13:16:00Z</dcterms:modified>
</cp:coreProperties>
</file>