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31" w:rsidRDefault="005C2231" w:rsidP="005C22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231" w:rsidRDefault="005C2231" w:rsidP="005C22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211.1130  Closed Purge System</w:t>
      </w:r>
      <w:r>
        <w:t xml:space="preserve"> </w:t>
      </w:r>
    </w:p>
    <w:p w:rsidR="005C2231" w:rsidRDefault="005C2231" w:rsidP="005C2231">
      <w:pPr>
        <w:widowControl w:val="0"/>
        <w:autoSpaceDE w:val="0"/>
        <w:autoSpaceDN w:val="0"/>
        <w:adjustRightInd w:val="0"/>
      </w:pPr>
    </w:p>
    <w:p w:rsidR="005C2231" w:rsidRDefault="005C2231" w:rsidP="005C2231">
      <w:pPr>
        <w:widowControl w:val="0"/>
        <w:autoSpaceDE w:val="0"/>
        <w:autoSpaceDN w:val="0"/>
        <w:adjustRightInd w:val="0"/>
      </w:pPr>
      <w:r>
        <w:t xml:space="preserve">"Closed purge system" means a system that is not open to the atmosphere and that is composed of piping, connections, and, if necessary, flow inducing devices that transport liquid or vapor from a piece or pieces of equipment to a control device, or return the liquid or vapor to the process line. </w:t>
      </w:r>
    </w:p>
    <w:p w:rsidR="005C2231" w:rsidRDefault="005C2231" w:rsidP="005C2231">
      <w:pPr>
        <w:widowControl w:val="0"/>
        <w:autoSpaceDE w:val="0"/>
        <w:autoSpaceDN w:val="0"/>
        <w:adjustRightInd w:val="0"/>
      </w:pPr>
    </w:p>
    <w:p w:rsidR="005C2231" w:rsidRDefault="005C2231" w:rsidP="005C22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C2231" w:rsidSect="005C2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231"/>
    <w:rsid w:val="00231FE9"/>
    <w:rsid w:val="00526003"/>
    <w:rsid w:val="0053183C"/>
    <w:rsid w:val="005C223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