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D54" w:rsidRDefault="002E1D54" w:rsidP="002E1D54">
      <w:pPr>
        <w:rPr>
          <w:b/>
        </w:rPr>
      </w:pPr>
      <w:bookmarkStart w:id="0" w:name="_GoBack"/>
      <w:bookmarkEnd w:id="0"/>
    </w:p>
    <w:p w:rsidR="002E1D54" w:rsidRPr="00C6228A" w:rsidRDefault="002E1D54" w:rsidP="002E1D54">
      <w:pPr>
        <w:rPr>
          <w:b/>
        </w:rPr>
      </w:pPr>
      <w:r w:rsidRPr="00C6228A">
        <w:rPr>
          <w:b/>
        </w:rPr>
        <w:t xml:space="preserve">Section </w:t>
      </w:r>
      <w:smartTag w:uri="urn:schemas-microsoft-com:office:smarttags" w:element="phone">
        <w:smartTagPr>
          <w:attr w:name="phonenumber" w:val="$6211$$$"/>
          <w:attr w:uri="urn:schemas-microsoft-com:office:office" w:name="ls" w:val="trans"/>
        </w:smartTagPr>
        <w:r w:rsidRPr="00C6228A">
          <w:rPr>
            <w:b/>
          </w:rPr>
          <w:t>211.1000</w:t>
        </w:r>
      </w:smartTag>
      <w:r w:rsidRPr="00C6228A">
        <w:rPr>
          <w:b/>
        </w:rPr>
        <w:t xml:space="preserve">  Class II Finish</w:t>
      </w:r>
    </w:p>
    <w:p w:rsidR="002E1D54" w:rsidRPr="00C6228A" w:rsidRDefault="002E1D54" w:rsidP="002E1D54"/>
    <w:p w:rsidR="002E1D54" w:rsidRPr="00C6228A" w:rsidRDefault="002E1D54" w:rsidP="00AF1317">
      <w:r>
        <w:t>"</w:t>
      </w:r>
      <w:r w:rsidRPr="00C6228A">
        <w:t>Class II Finish</w:t>
      </w:r>
      <w:r>
        <w:t>"</w:t>
      </w:r>
      <w:r w:rsidRPr="00C6228A">
        <w:t xml:space="preserve"> means a finish that meets the specifications of Voluntary Product Standard PS-59-73, as approved by the American National Standards Institute.</w:t>
      </w:r>
    </w:p>
    <w:p w:rsidR="002E1D54" w:rsidRPr="00C6228A" w:rsidRDefault="002E1D54" w:rsidP="00AF1317"/>
    <w:p w:rsidR="002E1D54" w:rsidRPr="00D55B37" w:rsidRDefault="002E1D54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5A2A4A">
        <w:t>9069</w:t>
      </w:r>
      <w:r w:rsidRPr="00D55B37">
        <w:t xml:space="preserve">, effective </w:t>
      </w:r>
      <w:r w:rsidR="005A2A4A">
        <w:t>June 25, 2010</w:t>
      </w:r>
      <w:r w:rsidRPr="00D55B37">
        <w:t>)</w:t>
      </w:r>
    </w:p>
    <w:sectPr w:rsidR="002E1D5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16A" w:rsidRDefault="00A5116A">
      <w:r>
        <w:separator/>
      </w:r>
    </w:p>
  </w:endnote>
  <w:endnote w:type="continuationSeparator" w:id="0">
    <w:p w:rsidR="00A5116A" w:rsidRDefault="00A5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16A" w:rsidRDefault="00A5116A">
      <w:r>
        <w:separator/>
      </w:r>
    </w:p>
  </w:footnote>
  <w:footnote w:type="continuationSeparator" w:id="0">
    <w:p w:rsidR="00A5116A" w:rsidRDefault="00A51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6EA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BA0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4D3C"/>
    <w:rsid w:val="002C5D80"/>
    <w:rsid w:val="002C75E4"/>
    <w:rsid w:val="002C7A9C"/>
    <w:rsid w:val="002D3C4D"/>
    <w:rsid w:val="002D3FBA"/>
    <w:rsid w:val="002D7620"/>
    <w:rsid w:val="002E1CFB"/>
    <w:rsid w:val="002E1D54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2A4A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116A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1317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721"/>
    <w:rsid w:val="00C42A93"/>
    <w:rsid w:val="00C4537A"/>
    <w:rsid w:val="00C45BEB"/>
    <w:rsid w:val="00C46EA4"/>
    <w:rsid w:val="00C50195"/>
    <w:rsid w:val="00C60D0B"/>
    <w:rsid w:val="00C67B51"/>
    <w:rsid w:val="00C72A95"/>
    <w:rsid w:val="00C72C0C"/>
    <w:rsid w:val="00C73CD4"/>
    <w:rsid w:val="00C748F6"/>
    <w:rsid w:val="00C82EAD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2C8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1D54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1D54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