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92" w:rsidRDefault="00611292" w:rsidP="006112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292" w:rsidRDefault="00611292" w:rsidP="006112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211.950  Capture System</w:t>
      </w:r>
      <w:r>
        <w:t xml:space="preserve"> </w:t>
      </w:r>
    </w:p>
    <w:p w:rsidR="00611292" w:rsidRDefault="00611292" w:rsidP="00611292">
      <w:pPr>
        <w:widowControl w:val="0"/>
        <w:autoSpaceDE w:val="0"/>
        <w:autoSpaceDN w:val="0"/>
        <w:adjustRightInd w:val="0"/>
      </w:pPr>
    </w:p>
    <w:p w:rsidR="00611292" w:rsidRDefault="00611292" w:rsidP="00611292">
      <w:pPr>
        <w:widowControl w:val="0"/>
        <w:autoSpaceDE w:val="0"/>
        <w:autoSpaceDN w:val="0"/>
        <w:adjustRightInd w:val="0"/>
      </w:pPr>
      <w:r>
        <w:t xml:space="preserve">"Capture system" means all equipment (including, but not limited to, hoods, ducts, fans, ovens, dryers, etc.) used to contain, collect and transport an air contaminant to a control device. </w:t>
      </w:r>
    </w:p>
    <w:p w:rsidR="00611292" w:rsidRDefault="00611292" w:rsidP="00611292">
      <w:pPr>
        <w:widowControl w:val="0"/>
        <w:autoSpaceDE w:val="0"/>
        <w:autoSpaceDN w:val="0"/>
        <w:adjustRightInd w:val="0"/>
      </w:pPr>
    </w:p>
    <w:p w:rsidR="00611292" w:rsidRDefault="00611292" w:rsidP="006112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11292" w:rsidSect="00611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292"/>
    <w:rsid w:val="001F4365"/>
    <w:rsid w:val="005C3366"/>
    <w:rsid w:val="00611292"/>
    <w:rsid w:val="00D62638"/>
    <w:rsid w:val="00E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