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1A" w:rsidRDefault="0039481A" w:rsidP="003948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481A" w:rsidRDefault="0039481A" w:rsidP="003948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211.450  Airless Spray</w:t>
      </w:r>
      <w:r>
        <w:t xml:space="preserve"> </w:t>
      </w:r>
    </w:p>
    <w:p w:rsidR="0039481A" w:rsidRDefault="0039481A" w:rsidP="0039481A">
      <w:pPr>
        <w:widowControl w:val="0"/>
        <w:autoSpaceDE w:val="0"/>
        <w:autoSpaceDN w:val="0"/>
        <w:adjustRightInd w:val="0"/>
      </w:pPr>
    </w:p>
    <w:p w:rsidR="0039481A" w:rsidRDefault="0039481A" w:rsidP="0039481A">
      <w:pPr>
        <w:widowControl w:val="0"/>
        <w:autoSpaceDE w:val="0"/>
        <w:autoSpaceDN w:val="0"/>
        <w:adjustRightInd w:val="0"/>
      </w:pPr>
      <w:r>
        <w:t xml:space="preserve">"Airless spray" means a spray coating method in which the coating is atomized by forcing it through a small opening at high pressure.  The coating liquid is not mixed with air before exiting from the nozzle. </w:t>
      </w:r>
    </w:p>
    <w:p w:rsidR="0039481A" w:rsidRDefault="0039481A" w:rsidP="0039481A">
      <w:pPr>
        <w:widowControl w:val="0"/>
        <w:autoSpaceDE w:val="0"/>
        <w:autoSpaceDN w:val="0"/>
        <w:adjustRightInd w:val="0"/>
      </w:pPr>
    </w:p>
    <w:p w:rsidR="0039481A" w:rsidRDefault="0039481A" w:rsidP="003948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9481A" w:rsidSect="003948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81A"/>
    <w:rsid w:val="0039481A"/>
    <w:rsid w:val="004168E1"/>
    <w:rsid w:val="00584C26"/>
    <w:rsid w:val="005C3366"/>
    <w:rsid w:val="005C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