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D4" w:rsidRDefault="00C02AD4" w:rsidP="00C02AD4">
      <w:pPr>
        <w:widowControl w:val="0"/>
        <w:autoSpaceDE w:val="0"/>
        <w:autoSpaceDN w:val="0"/>
        <w:adjustRightInd w:val="0"/>
      </w:pPr>
      <w:bookmarkStart w:id="0" w:name="_GoBack"/>
      <w:bookmarkEnd w:id="0"/>
    </w:p>
    <w:p w:rsidR="00C02AD4" w:rsidRDefault="00C02AD4" w:rsidP="00C02AD4">
      <w:pPr>
        <w:widowControl w:val="0"/>
        <w:autoSpaceDE w:val="0"/>
        <w:autoSpaceDN w:val="0"/>
        <w:adjustRightInd w:val="0"/>
      </w:pPr>
      <w:r>
        <w:rPr>
          <w:b/>
          <w:bCs/>
        </w:rPr>
        <w:t>Section 207.102  Definitions</w:t>
      </w:r>
      <w:r>
        <w:t xml:space="preserve"> </w:t>
      </w:r>
    </w:p>
    <w:p w:rsidR="00C02AD4" w:rsidRDefault="00C02AD4" w:rsidP="00C02AD4">
      <w:pPr>
        <w:widowControl w:val="0"/>
        <w:autoSpaceDE w:val="0"/>
        <w:autoSpaceDN w:val="0"/>
        <w:adjustRightInd w:val="0"/>
      </w:pPr>
    </w:p>
    <w:p w:rsidR="00C02AD4" w:rsidRDefault="00C02AD4" w:rsidP="00C02AD4">
      <w:pPr>
        <w:widowControl w:val="0"/>
        <w:autoSpaceDE w:val="0"/>
        <w:autoSpaceDN w:val="0"/>
        <w:adjustRightInd w:val="0"/>
      </w:pPr>
      <w:r>
        <w:t xml:space="preserve">Unless otherwise specified in this Part and unless a different meaning of a term is clear from its context, the definitions for the terms used in this Part shall be the same as those found in the Environmental Protection Act [415 ILCS 5] or in 35 Ill. Adm. Code 211 or 240. As used in this Part, the following terms have the meanings set forth below: </w:t>
      </w:r>
    </w:p>
    <w:p w:rsidR="00C02AD4" w:rsidRDefault="00C02AD4" w:rsidP="00C02AD4">
      <w:pPr>
        <w:widowControl w:val="0"/>
        <w:autoSpaceDE w:val="0"/>
        <w:autoSpaceDN w:val="0"/>
        <w:adjustRightInd w:val="0"/>
      </w:pPr>
    </w:p>
    <w:p w:rsidR="00C02AD4" w:rsidRDefault="00C02AD4" w:rsidP="00C02AD4">
      <w:pPr>
        <w:widowControl w:val="0"/>
        <w:autoSpaceDE w:val="0"/>
        <w:autoSpaceDN w:val="0"/>
        <w:adjustRightInd w:val="0"/>
        <w:ind w:left="1440" w:hanging="720"/>
      </w:pPr>
      <w:r>
        <w:tab/>
        <w:t xml:space="preserve">"Creditable Emissions Reductions" or "CER" means a unit of emissions reductions based on vehicle retirement activities in accordance with an Agency-approved vehicle scrappage plan.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"Eligible vehicle" means any vehicle that qualifies for retirement in a vehicle scrappage project or program as specified in Section 207.304 of this Part.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"Emissions-related parts" means the engine and other vehicle parts involved with fuel intake, combustion, exhaust, or the control of the evaporation of fuel, which have a direct relation to the type or quantity of emissions produced by the vehicle.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"IM240 Test" means a transient loaded mode exhaust test procedure, as specified in 35 Ill. Adm. Code 276, designed to measure mass quantities of vehicle exhaust emissions of hydrocarbons, carbon monoxide, carbon dioxide and oxides of nitrogen generated during vehicle operation on a chassis dynamometer.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"Light-duty truck 1" means a motor vehicle rated at 6000 pounds maximum gross vehicle weight rate (GVWR) or less and which has a vehicle frontal area of 45 square feet or less, and which is designed primarily for purposes of transportation of property or is a derivation of such a vehicle, or is designed primarily for transportation of persons and has a capacity of more than 12 persons, or is available with special features enabling off-street or off-highway operation and use.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"Light-duty truck 2" means a motor vehicle rated between 6001 and 8500 pounds maximum GVWR and which has a vehicle frontal area of 45 square feet or less, and which is designed primarily for purposes of transportation of property or is a derivation of such a vehicle, or is designed primarily for transportation of persons and has a capacity of more than 12 persons, or is available with special features enabling off-street or off-highway operation and use.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"Light-duty vehicle" means a passenger car or passenger car derivative capable of seating twelve passengers or fewer.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"Non-emissions-related parts" means vehicle parts not involved with fuel intake, combustion or exhaust, or the control of evaporation of fuel, and which do not have a direct relation to the type or quantity of emissions produced by the vehicle.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"Recognized repair technician" means a person professionally engaged in vehicle repair, employed by a going concern whose purpose is the repair of vehicles, or possessing a nationally recognized certification for emissions-related diagnosis and repair.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"Vehicle retirement" means the permanent rendering of an eligible vehicle into an inoperable condition, in accordance with this Part and a vehicle scrappage plan.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"Vehicle scrappage" means activities related to the retirement of eligible vehicles for the purpose of receiving CERs under this Part.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"Vehicle scrappage manager" means a natural person who satisfies all qualification requirements specified in Section 207.700 of this Part and is eligible to conduct vehicle scrappage activities pursuant to this Part.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"Vehicle scrappage plan" means a type of plan that satisfies all applicable requirements of Subpart F of this Part, and has been approved or sponsored by the Agency, under which the vehicle scrappage activities for the applicable vehicle scrappage project or program must be conducted.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"Vehicle scrappage program" means periodic or ongoing vehicle scrappage activities conducted in accordance with the applicable requirements of this Part and a vehicle scrappage plan.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"Vehicle scrappage project" means a one-time vehicle scrappage event conducted in accordance with the applicable requirements of this Part and a vehicle scrappage plan. </w:t>
      </w:r>
    </w:p>
    <w:p w:rsidR="00C02AD4" w:rsidRDefault="00C02AD4" w:rsidP="00C02AD4">
      <w:pPr>
        <w:widowControl w:val="0"/>
        <w:autoSpaceDE w:val="0"/>
        <w:autoSpaceDN w:val="0"/>
        <w:adjustRightInd w:val="0"/>
        <w:ind w:left="1440" w:hanging="720"/>
      </w:pPr>
    </w:p>
    <w:p w:rsidR="00C02AD4" w:rsidRDefault="00C02AD4" w:rsidP="00C02AD4">
      <w:pPr>
        <w:widowControl w:val="0"/>
        <w:autoSpaceDE w:val="0"/>
        <w:autoSpaceDN w:val="0"/>
        <w:adjustRightInd w:val="0"/>
        <w:ind w:left="1440" w:hanging="720"/>
      </w:pPr>
      <w:r>
        <w:tab/>
        <w:t xml:space="preserve">"Vehicle scrappage sponsor" means any interested person or entity that satisfies all of the requirements of Section 207.702 of this Part and financially underwrites a vehicle scrappage project or program conducted under this Part. </w:t>
      </w:r>
    </w:p>
    <w:sectPr w:rsidR="00C02AD4" w:rsidSect="00C02A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AD4"/>
    <w:rsid w:val="00312F3B"/>
    <w:rsid w:val="00440118"/>
    <w:rsid w:val="005C3366"/>
    <w:rsid w:val="00C02AD4"/>
    <w:rsid w:val="00FB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