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2B" w:rsidRPr="00632D2B" w:rsidRDefault="00632D2B" w:rsidP="00632D2B">
      <w:pPr>
        <w:jc w:val="center"/>
      </w:pPr>
    </w:p>
    <w:p w:rsidR="000174EB" w:rsidRPr="00632D2B" w:rsidRDefault="00632D2B" w:rsidP="00632D2B">
      <w:pPr>
        <w:jc w:val="center"/>
      </w:pPr>
      <w:r w:rsidRPr="00632D2B">
        <w:t>SUBPART F:  REQUIREMENTS FOR MAJOR STATIONARY SOURCES AND MAJOR MODIFICATIONS IN ATTAINMENT AND UNCLASSIFIABLE AREAS</w:t>
      </w:r>
      <w:bookmarkStart w:id="0" w:name="_GoBack"/>
      <w:bookmarkEnd w:id="0"/>
    </w:p>
    <w:sectPr w:rsidR="000174EB" w:rsidRPr="00632D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6A" w:rsidRDefault="00EC556A">
      <w:r>
        <w:separator/>
      </w:r>
    </w:p>
  </w:endnote>
  <w:endnote w:type="continuationSeparator" w:id="0">
    <w:p w:rsidR="00EC556A" w:rsidRDefault="00EC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6A" w:rsidRDefault="00EC556A">
      <w:r>
        <w:separator/>
      </w:r>
    </w:p>
  </w:footnote>
  <w:footnote w:type="continuationSeparator" w:id="0">
    <w:p w:rsidR="00EC556A" w:rsidRDefault="00EC5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D2B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56A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4F6D5-1EB0-4732-91A3-F6B5433F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103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2020-03-09T17:37:00Z</dcterms:modified>
</cp:coreProperties>
</file>