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F420BC" w:rsidRDefault="000174EB" w:rsidP="00F420BC"/>
    <w:p w:rsidR="00F420BC" w:rsidRPr="00F420BC" w:rsidRDefault="00F420BC" w:rsidP="00F420BC">
      <w:pPr>
        <w:rPr>
          <w:b/>
        </w:rPr>
      </w:pPr>
      <w:r w:rsidRPr="00F420BC">
        <w:rPr>
          <w:b/>
        </w:rPr>
        <w:t xml:space="preserve">Section 204.200  Definitions </w:t>
      </w:r>
    </w:p>
    <w:p w:rsidR="00F420BC" w:rsidRPr="00F420BC" w:rsidRDefault="00F420BC" w:rsidP="00F420BC"/>
    <w:p w:rsidR="00F420BC" w:rsidRPr="00F420BC" w:rsidRDefault="00F420BC" w:rsidP="00F420BC">
      <w:r w:rsidRPr="00F420BC">
        <w:t xml:space="preserve">Unless otherwise specified in this Part, terms used in this Part have the same meaning as the terms used in 35 Ill. Adm. Code </w:t>
      </w:r>
      <w:bookmarkStart w:id="0" w:name="_GoBack"/>
      <w:bookmarkEnd w:id="0"/>
      <w:r w:rsidRPr="00F420BC">
        <w:t>211.</w:t>
      </w:r>
    </w:p>
    <w:sectPr w:rsidR="00F420BC" w:rsidRPr="00F420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539" w:rsidRDefault="00393539">
      <w:r>
        <w:separator/>
      </w:r>
    </w:p>
  </w:endnote>
  <w:endnote w:type="continuationSeparator" w:id="0">
    <w:p w:rsidR="00393539" w:rsidRDefault="0039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539" w:rsidRDefault="00393539">
      <w:r>
        <w:separator/>
      </w:r>
    </w:p>
  </w:footnote>
  <w:footnote w:type="continuationSeparator" w:id="0">
    <w:p w:rsidR="00393539" w:rsidRDefault="00393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26ED"/>
    <w:rsid w:val="00365FFF"/>
    <w:rsid w:val="00367A2E"/>
    <w:rsid w:val="00374367"/>
    <w:rsid w:val="00374639"/>
    <w:rsid w:val="00375C58"/>
    <w:rsid w:val="003760AD"/>
    <w:rsid w:val="00383A68"/>
    <w:rsid w:val="00385640"/>
    <w:rsid w:val="00393539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0BC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455A0-7573-4BAA-B59E-D4788ADD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0BC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135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2020-03-09T15:29:00Z</dcterms:created>
  <dcterms:modified xsi:type="dcterms:W3CDTF">2020-03-16T15:13:00Z</dcterms:modified>
</cp:coreProperties>
</file>