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4413" w14:textId="77777777" w:rsidR="00B74CDA" w:rsidRDefault="00B74CDA" w:rsidP="008E04E8">
      <w:pPr>
        <w:jc w:val="center"/>
      </w:pPr>
      <w:bookmarkStart w:id="0" w:name="_Toc28809162"/>
      <w:bookmarkStart w:id="1" w:name="_Toc77938118"/>
    </w:p>
    <w:p w14:paraId="09CCB19C" w14:textId="0095A973" w:rsidR="000174EB" w:rsidRPr="00093935" w:rsidRDefault="008E04E8" w:rsidP="008E04E8">
      <w:pPr>
        <w:jc w:val="center"/>
      </w:pPr>
      <w:r w:rsidRPr="008D17B1">
        <w:t>SUBPART Q:  PLANTWIDE APPLICABILITY LIMITATION</w:t>
      </w:r>
      <w:bookmarkEnd w:id="0"/>
      <w:bookmarkEnd w:id="1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F56F" w14:textId="77777777" w:rsidR="00B52971" w:rsidRDefault="00B52971">
      <w:r>
        <w:separator/>
      </w:r>
    </w:p>
  </w:endnote>
  <w:endnote w:type="continuationSeparator" w:id="0">
    <w:p w14:paraId="51927958" w14:textId="77777777" w:rsidR="00B52971" w:rsidRDefault="00B5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6B0B" w14:textId="77777777" w:rsidR="00B52971" w:rsidRDefault="00B52971">
      <w:r>
        <w:separator/>
      </w:r>
    </w:p>
  </w:footnote>
  <w:footnote w:type="continuationSeparator" w:id="0">
    <w:p w14:paraId="68F87B46" w14:textId="77777777" w:rsidR="00B52971" w:rsidRDefault="00B5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4E8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5D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971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4CDA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4FA1A"/>
  <w15:chartTrackingRefBased/>
  <w15:docId w15:val="{6B515D30-E9F6-47E2-ADE4-06517BD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2</cp:revision>
  <dcterms:created xsi:type="dcterms:W3CDTF">2025-04-25T20:18:00Z</dcterms:created>
  <dcterms:modified xsi:type="dcterms:W3CDTF">2025-04-25T20:18:00Z</dcterms:modified>
</cp:coreProperties>
</file>