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4199" w14:textId="77777777" w:rsidR="00FC6051" w:rsidRPr="00E96AD2" w:rsidRDefault="00FC6051" w:rsidP="00FC6051"/>
    <w:p w14:paraId="7D595189" w14:textId="77777777" w:rsidR="00FC6051" w:rsidRPr="0076703F" w:rsidRDefault="00FC6051" w:rsidP="00FC6051">
      <w:pPr>
        <w:rPr>
          <w:b/>
          <w:bCs/>
        </w:rPr>
      </w:pPr>
      <w:bookmarkStart w:id="0" w:name="_Toc28808663"/>
      <w:bookmarkStart w:id="1" w:name="_Ref56348487"/>
      <w:bookmarkStart w:id="2" w:name="_Toc77938097"/>
      <w:r w:rsidRPr="0076703F">
        <w:rPr>
          <w:b/>
          <w:bCs/>
        </w:rPr>
        <w:t>Section 203.1420  Effect of Permits</w:t>
      </w:r>
      <w:bookmarkEnd w:id="0"/>
      <w:bookmarkEnd w:id="1"/>
      <w:bookmarkEnd w:id="2"/>
    </w:p>
    <w:p w14:paraId="6699F57F" w14:textId="77777777" w:rsidR="00FC6051" w:rsidRPr="00E96AD2" w:rsidRDefault="00FC6051" w:rsidP="00FC6051"/>
    <w:p w14:paraId="3B6BE560" w14:textId="19C57513" w:rsidR="00FC6051" w:rsidRDefault="00FC6051" w:rsidP="00FC6051">
      <w:r w:rsidRPr="008D17B1">
        <w:t xml:space="preserve">Approval to construct </w:t>
      </w:r>
      <w:r w:rsidR="00860D22">
        <w:t>shall</w:t>
      </w:r>
      <w:r w:rsidRPr="008D17B1">
        <w:t xml:space="preserve"> not relieve any owner or operator of the responsibility to comply fully with applicable provisions of the SIP and any other requirements under local, State, or federal law.</w:t>
      </w:r>
    </w:p>
    <w:p w14:paraId="354B5E5B" w14:textId="77777777" w:rsidR="00FC6051" w:rsidRPr="0072238E" w:rsidRDefault="00FC6051" w:rsidP="00FC6051"/>
    <w:p w14:paraId="153FEA6D" w14:textId="6F961B4D" w:rsidR="000174EB" w:rsidRPr="00093935" w:rsidRDefault="00FC6051" w:rsidP="00FC6051">
      <w:pPr>
        <w:ind w:firstLine="720"/>
      </w:pPr>
      <w:r w:rsidRPr="00524821">
        <w:t>(Source:  Added at 4</w:t>
      </w:r>
      <w:r w:rsidR="00860D22">
        <w:t>9</w:t>
      </w:r>
      <w:r w:rsidRPr="00524821">
        <w:t xml:space="preserve"> Ill. Reg. </w:t>
      </w:r>
      <w:r w:rsidR="00170DE3">
        <w:t>6237</w:t>
      </w:r>
      <w:r w:rsidRPr="00524821">
        <w:t xml:space="preserve">, effective </w:t>
      </w:r>
      <w:r w:rsidR="00170DE3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7CD5" w14:textId="77777777" w:rsidR="00066795" w:rsidRDefault="00066795">
      <w:r>
        <w:separator/>
      </w:r>
    </w:p>
  </w:endnote>
  <w:endnote w:type="continuationSeparator" w:id="0">
    <w:p w14:paraId="05E4E6E6" w14:textId="77777777" w:rsidR="00066795" w:rsidRDefault="0006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11796" w14:textId="77777777" w:rsidR="00066795" w:rsidRDefault="00066795">
      <w:r>
        <w:separator/>
      </w:r>
    </w:p>
  </w:footnote>
  <w:footnote w:type="continuationSeparator" w:id="0">
    <w:p w14:paraId="5A7F5988" w14:textId="77777777" w:rsidR="00066795" w:rsidRDefault="00066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6795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DE3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238E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D22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A17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051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AEEA8"/>
  <w15:chartTrackingRefBased/>
  <w15:docId w15:val="{84781892-814A-48E5-844F-4331ACEB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605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256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2025-04-25T20:17:00Z</dcterms:created>
  <dcterms:modified xsi:type="dcterms:W3CDTF">2025-05-09T14:07:00Z</dcterms:modified>
</cp:coreProperties>
</file>