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A638" w14:textId="77777777" w:rsidR="00AC151E" w:rsidRPr="00AA0225" w:rsidRDefault="00AC151E" w:rsidP="00AC151E"/>
    <w:p w14:paraId="79665D93" w14:textId="77777777" w:rsidR="00AC151E" w:rsidRPr="0076703F" w:rsidRDefault="00AC151E" w:rsidP="00AC151E">
      <w:pPr>
        <w:rPr>
          <w:b/>
          <w:bCs/>
        </w:rPr>
      </w:pPr>
      <w:bookmarkStart w:id="0" w:name="_Toc28808579"/>
      <w:bookmarkStart w:id="1" w:name="_Toc77938081"/>
      <w:r w:rsidRPr="0076703F">
        <w:rPr>
          <w:b/>
          <w:bCs/>
        </w:rPr>
        <w:t>Section 203.1270  Nonattainment Area</w:t>
      </w:r>
      <w:bookmarkEnd w:id="0"/>
      <w:bookmarkEnd w:id="1"/>
    </w:p>
    <w:p w14:paraId="6720C930" w14:textId="77777777" w:rsidR="00AC151E" w:rsidRPr="00AA0225" w:rsidRDefault="00AC151E" w:rsidP="00AC151E"/>
    <w:p w14:paraId="6FD31FDC" w14:textId="33FACF6A" w:rsidR="00AC151E" w:rsidRDefault="00AC151E" w:rsidP="00AC151E">
      <w:r w:rsidRPr="008D17B1">
        <w:t xml:space="preserve">An area designated by the USEPA as nonattainment for a given pollutant </w:t>
      </w:r>
      <w:r>
        <w:t>under</w:t>
      </w:r>
      <w:r w:rsidRPr="008D17B1">
        <w:t xml:space="preserve"> </w:t>
      </w:r>
      <w:r w:rsidR="00A41465">
        <w:t>s</w:t>
      </w:r>
      <w:r w:rsidRPr="008D17B1">
        <w:t>ection 107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7407) in Subpart C of 40 CFR Part 81.</w:t>
      </w:r>
    </w:p>
    <w:p w14:paraId="117A2A91" w14:textId="77777777" w:rsidR="00AC151E" w:rsidRPr="001D34E1" w:rsidRDefault="00AC151E" w:rsidP="00AC151E"/>
    <w:p w14:paraId="7998C544" w14:textId="6F9ED723" w:rsidR="000174EB" w:rsidRPr="00093935" w:rsidRDefault="00AC151E" w:rsidP="00AC151E">
      <w:pPr>
        <w:ind w:firstLine="720"/>
      </w:pPr>
      <w:r w:rsidRPr="00524821">
        <w:t>(Source:  Added at 4</w:t>
      </w:r>
      <w:r w:rsidR="00A41465">
        <w:t>9</w:t>
      </w:r>
      <w:r w:rsidRPr="00524821">
        <w:t xml:space="preserve"> Ill. Reg. </w:t>
      </w:r>
      <w:r w:rsidR="004C364F">
        <w:t>6237</w:t>
      </w:r>
      <w:r w:rsidRPr="00524821">
        <w:t xml:space="preserve">, effective </w:t>
      </w:r>
      <w:r w:rsidR="004C364F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8E4C" w14:textId="77777777" w:rsidR="00A31C3D" w:rsidRDefault="00A31C3D">
      <w:r>
        <w:separator/>
      </w:r>
    </w:p>
  </w:endnote>
  <w:endnote w:type="continuationSeparator" w:id="0">
    <w:p w14:paraId="4A9A82BB" w14:textId="77777777" w:rsidR="00A31C3D" w:rsidRDefault="00A3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BA69" w14:textId="77777777" w:rsidR="00A31C3D" w:rsidRDefault="00A31C3D">
      <w:r>
        <w:separator/>
      </w:r>
    </w:p>
  </w:footnote>
  <w:footnote w:type="continuationSeparator" w:id="0">
    <w:p w14:paraId="44A296E9" w14:textId="77777777" w:rsidR="00A31C3D" w:rsidRDefault="00A31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4E1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64F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955F6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1C3D"/>
    <w:rsid w:val="00A327AB"/>
    <w:rsid w:val="00A3646E"/>
    <w:rsid w:val="00A41465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51E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FF8A7"/>
  <w15:chartTrackingRefBased/>
  <w15:docId w15:val="{369FBF92-EB2F-4EDD-9F19-3729502F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51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209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2025-05-12T14:27:00Z</dcterms:modified>
</cp:coreProperties>
</file>