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C061C" w14:textId="77777777" w:rsidR="00157FD0" w:rsidRPr="006D13DD" w:rsidRDefault="00157FD0" w:rsidP="00157FD0"/>
    <w:p w14:paraId="3CE324E2" w14:textId="77777777" w:rsidR="00157FD0" w:rsidRPr="0076703F" w:rsidRDefault="00157FD0" w:rsidP="00157FD0">
      <w:pPr>
        <w:rPr>
          <w:b/>
          <w:bCs/>
        </w:rPr>
      </w:pPr>
      <w:bookmarkStart w:id="0" w:name="_Toc28808566"/>
      <w:bookmarkStart w:id="1" w:name="_Toc77938066"/>
      <w:r w:rsidRPr="0076703F">
        <w:rPr>
          <w:b/>
          <w:bCs/>
        </w:rPr>
        <w:t>Section 203.1120  Construction</w:t>
      </w:r>
      <w:bookmarkEnd w:id="0"/>
      <w:bookmarkEnd w:id="1"/>
    </w:p>
    <w:p w14:paraId="710ABB3B" w14:textId="77777777" w:rsidR="00157FD0" w:rsidRPr="00BF3689" w:rsidRDefault="00157FD0" w:rsidP="00157FD0"/>
    <w:p w14:paraId="43BDAB10" w14:textId="77777777" w:rsidR="00157FD0" w:rsidRDefault="00157FD0" w:rsidP="00157FD0">
      <w:r>
        <w:t>"</w:t>
      </w:r>
      <w:r w:rsidRPr="008D17B1">
        <w:t>Construction</w:t>
      </w:r>
      <w:r>
        <w:t>"</w:t>
      </w:r>
      <w:r w:rsidRPr="008D17B1">
        <w:t xml:space="preserve"> means any physical change or change in the method of operation (including fabrication, erection, installation, demolition, or modification of an emissions unit) that would result in a change in emissions.</w:t>
      </w:r>
    </w:p>
    <w:p w14:paraId="5E585C8D" w14:textId="77777777" w:rsidR="00157FD0" w:rsidRDefault="00157FD0" w:rsidP="00157FD0"/>
    <w:p w14:paraId="62C5CDEF" w14:textId="7D9F584F" w:rsidR="000174EB" w:rsidRPr="00093935" w:rsidRDefault="00157FD0" w:rsidP="00157FD0">
      <w:pPr>
        <w:ind w:firstLine="720"/>
      </w:pPr>
      <w:r w:rsidRPr="00524821">
        <w:t>(Source:  Added at 4</w:t>
      </w:r>
      <w:r w:rsidR="009C2B6C">
        <w:t>9</w:t>
      </w:r>
      <w:r w:rsidRPr="00524821">
        <w:t xml:space="preserve"> Ill. Reg. </w:t>
      </w:r>
      <w:r w:rsidR="004539C9">
        <w:t>6237</w:t>
      </w:r>
      <w:r w:rsidRPr="00524821">
        <w:t xml:space="preserve">, effective </w:t>
      </w:r>
      <w:r w:rsidR="004539C9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7E82A" w14:textId="77777777" w:rsidR="00762C1B" w:rsidRDefault="00762C1B">
      <w:r>
        <w:separator/>
      </w:r>
    </w:p>
  </w:endnote>
  <w:endnote w:type="continuationSeparator" w:id="0">
    <w:p w14:paraId="7F185949" w14:textId="77777777" w:rsidR="00762C1B" w:rsidRDefault="0076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A3D96" w14:textId="77777777" w:rsidR="00762C1B" w:rsidRDefault="00762C1B">
      <w:r>
        <w:separator/>
      </w:r>
    </w:p>
  </w:footnote>
  <w:footnote w:type="continuationSeparator" w:id="0">
    <w:p w14:paraId="3C102D85" w14:textId="77777777" w:rsidR="00762C1B" w:rsidRDefault="00762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1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FD0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9C9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4B36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13DD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2C1B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2B6C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51E1C3"/>
  <w15:chartTrackingRefBased/>
  <w15:docId w15:val="{FF31EB01-AC1D-4651-AB15-6C398FDC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7FD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273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2025-04-25T20:17:00Z</dcterms:created>
  <dcterms:modified xsi:type="dcterms:W3CDTF">2025-05-09T14:00:00Z</dcterms:modified>
</cp:coreProperties>
</file>