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AAF7" w14:textId="77777777" w:rsidR="00890078" w:rsidRPr="00503542" w:rsidRDefault="00890078" w:rsidP="00890078"/>
    <w:p w14:paraId="535EBEBD" w14:textId="77777777" w:rsidR="00890078" w:rsidRPr="00432A27" w:rsidRDefault="00890078" w:rsidP="00890078">
      <w:pPr>
        <w:rPr>
          <w:b/>
          <w:bCs/>
        </w:rPr>
      </w:pPr>
      <w:bookmarkStart w:id="0" w:name="_Toc28808563"/>
      <w:bookmarkStart w:id="1" w:name="_Toc77938063"/>
      <w:r w:rsidRPr="00432A27">
        <w:rPr>
          <w:b/>
          <w:bCs/>
        </w:rPr>
        <w:t>Section 203.1090  Building, Structure, Facility, or Installation</w:t>
      </w:r>
      <w:bookmarkEnd w:id="0"/>
      <w:bookmarkEnd w:id="1"/>
    </w:p>
    <w:p w14:paraId="74C83FE9" w14:textId="77777777" w:rsidR="00890078" w:rsidRPr="00BF3689" w:rsidRDefault="00890078" w:rsidP="00890078"/>
    <w:p w14:paraId="4148B306" w14:textId="766B577C" w:rsidR="00890078" w:rsidRDefault="00890078" w:rsidP="00890078">
      <w:pPr>
        <w:ind w:left="1440" w:hanging="720"/>
      </w:pPr>
      <w:bookmarkStart w:id="2" w:name="_Ref28623379"/>
      <w:r>
        <w:t>a)</w:t>
      </w:r>
      <w:r>
        <w:tab/>
        <w:t>"</w:t>
      </w:r>
      <w:r w:rsidRPr="008D17B1">
        <w:t>Building, structure, facility, or installation</w:t>
      </w:r>
      <w:r>
        <w:t>"</w:t>
      </w:r>
      <w:r w:rsidRPr="008D17B1">
        <w:t xml:space="preserve"> mean all of the pollutant-emitting activities which belong to the same industrial grouping, are located on one or more contiguous or adjacent properties, and are under the control of the same person (or persons under common control).  Pollutant-emitting activities </w:t>
      </w:r>
      <w:r w:rsidR="001E45B0">
        <w:t>shall</w:t>
      </w:r>
      <w:r w:rsidRPr="008D17B1">
        <w:t xml:space="preserve"> be considered as part of the same industrial grouping if they belong to the same </w:t>
      </w:r>
      <w:r>
        <w:t>"</w:t>
      </w:r>
      <w:r w:rsidRPr="008D17B1">
        <w:t>Major Group</w:t>
      </w:r>
      <w:r>
        <w:t>"</w:t>
      </w:r>
      <w:r w:rsidRPr="008D17B1">
        <w:t xml:space="preserve"> (i.e., have the same first two-digit code) as described in the Standard Industrial Classification Manual (incorporated by reference in </w:t>
      </w:r>
      <w:r>
        <w:t>Section 203.1000</w:t>
      </w:r>
      <w:r w:rsidRPr="008D17B1">
        <w:t>).</w:t>
      </w:r>
      <w:bookmarkEnd w:id="2"/>
    </w:p>
    <w:p w14:paraId="1D08BDE1" w14:textId="77777777" w:rsidR="00890078" w:rsidRPr="000E0AF4" w:rsidRDefault="00890078" w:rsidP="00D54C42"/>
    <w:p w14:paraId="73692C43" w14:textId="6A5FD036" w:rsidR="00890078" w:rsidRDefault="00890078" w:rsidP="00890078">
      <w:pPr>
        <w:ind w:left="1440" w:hanging="720"/>
      </w:pPr>
      <w:r>
        <w:t>b)</w:t>
      </w:r>
      <w:r>
        <w:tab/>
      </w:r>
      <w:r w:rsidR="001E45B0">
        <w:t xml:space="preserve">Notwithstanding </w:t>
      </w:r>
      <w:r w:rsidRPr="008D17B1">
        <w:t xml:space="preserve">the provisions of subsection (a), building, structure, facility, or installation means, for onshore activities under Standard Industrial Classification (SIC) Major Group 13: Oil and Gas Extraction, </w:t>
      </w:r>
      <w:r>
        <w:t>incorporated by reference in Section 203.10</w:t>
      </w:r>
      <w:r w:rsidR="001E45B0">
        <w:t>0</w:t>
      </w:r>
      <w:r>
        <w:t xml:space="preserve">0, </w:t>
      </w:r>
      <w:r w:rsidRPr="008D17B1">
        <w:t xml:space="preserve">all of the pollutant-emitting activities included in Major Group 13 that are located on one or more contiguous or adjacent properties, and are under the control of the same person (or persons under common control).  Pollutant emitting activities </w:t>
      </w:r>
      <w:r w:rsidR="001E45B0">
        <w:t>shall</w:t>
      </w:r>
      <w:r w:rsidRPr="008D17B1">
        <w:t xml:space="preserve"> be considered adjacent if they are located on the same surface site</w:t>
      </w:r>
      <w:r w:rsidR="001E45B0">
        <w:t>,</w:t>
      </w:r>
      <w:r w:rsidRPr="008D17B1">
        <w:t xml:space="preserve"> or if they are located on surface sites that are located within ¼ mile of one another (measured from the center of the equipment on the surface site) and they share equipment.  Shared equipment includes</w:t>
      </w:r>
      <w:r w:rsidR="001E45B0">
        <w:t>, but is not limited to,</w:t>
      </w:r>
      <w:r w:rsidRPr="008D17B1">
        <w:t xml:space="preserve"> produced fluids storage tanks, phase separators, natural gas dehydrators or emissions control devices.  Surface site, as used in this subsection, has the same meaning as in 40 CFR 63.761.</w:t>
      </w:r>
    </w:p>
    <w:p w14:paraId="24D40A24" w14:textId="77777777" w:rsidR="00890078" w:rsidRDefault="00890078" w:rsidP="00D54C42"/>
    <w:p w14:paraId="2A4077A1" w14:textId="7D233392" w:rsidR="000174EB" w:rsidRPr="00093935" w:rsidRDefault="00890078" w:rsidP="00890078">
      <w:pPr>
        <w:ind w:firstLine="720"/>
      </w:pPr>
      <w:r w:rsidRPr="00524821">
        <w:t>(Source:  Added at 4</w:t>
      </w:r>
      <w:r w:rsidR="001E45B0">
        <w:t>9</w:t>
      </w:r>
      <w:r w:rsidRPr="00524821">
        <w:t xml:space="preserve"> Ill. Reg. </w:t>
      </w:r>
      <w:r w:rsidR="00245006">
        <w:t>6237</w:t>
      </w:r>
      <w:r w:rsidRPr="00524821">
        <w:t xml:space="preserve">, effective </w:t>
      </w:r>
      <w:r w:rsidR="00245006">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4598" w14:textId="77777777" w:rsidR="008B5F50" w:rsidRDefault="008B5F50">
      <w:r>
        <w:separator/>
      </w:r>
    </w:p>
  </w:endnote>
  <w:endnote w:type="continuationSeparator" w:id="0">
    <w:p w14:paraId="73ACE69E" w14:textId="77777777" w:rsidR="008B5F50" w:rsidRDefault="008B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2B24" w14:textId="77777777" w:rsidR="008B5F50" w:rsidRDefault="008B5F50">
      <w:r>
        <w:separator/>
      </w:r>
    </w:p>
  </w:footnote>
  <w:footnote w:type="continuationSeparator" w:id="0">
    <w:p w14:paraId="0B2B2EB3" w14:textId="77777777" w:rsidR="008B5F50" w:rsidRDefault="008B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5B0"/>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00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54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0078"/>
    <w:rsid w:val="008923A8"/>
    <w:rsid w:val="00897EA5"/>
    <w:rsid w:val="008B5152"/>
    <w:rsid w:val="008B56EA"/>
    <w:rsid w:val="008B5F50"/>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328"/>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C4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73ED"/>
  <w15:chartTrackingRefBased/>
  <w15:docId w15:val="{730C8D9F-B53E-4AD8-9828-C3A1AA4B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078"/>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1449</Characters>
  <Application>Microsoft Office Word</Application>
  <DocSecurity>0</DocSecurity>
  <Lines>12</Lines>
  <Paragraphs>3</Paragraphs>
  <ScaleCrop>false</ScaleCrop>
  <Company>Illinois General Assembly</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2025-04-25T20:17:00Z</dcterms:created>
  <dcterms:modified xsi:type="dcterms:W3CDTF">2025-05-09T13:59:00Z</dcterms:modified>
</cp:coreProperties>
</file>