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FE64" w14:textId="77777777" w:rsidR="00CC3486" w:rsidRPr="00CC3486" w:rsidRDefault="00CC3486" w:rsidP="00CC3486">
      <w:bookmarkStart w:id="0" w:name="_Toc28808556"/>
      <w:bookmarkStart w:id="1" w:name="_Toc77938057"/>
    </w:p>
    <w:p w14:paraId="422B5BFC" w14:textId="06A61DCD" w:rsidR="00CC3486" w:rsidRPr="00F923DF" w:rsidRDefault="00CC3486" w:rsidP="00CC3486">
      <w:pPr>
        <w:rPr>
          <w:b/>
          <w:bCs/>
        </w:rPr>
      </w:pPr>
      <w:r w:rsidRPr="00F923DF">
        <w:rPr>
          <w:b/>
          <w:bCs/>
        </w:rPr>
        <w:t>Section 203.1030  Definitions</w:t>
      </w:r>
      <w:bookmarkEnd w:id="0"/>
      <w:bookmarkEnd w:id="1"/>
    </w:p>
    <w:p w14:paraId="1474B2E8" w14:textId="77777777" w:rsidR="00CC3486" w:rsidRPr="00BF3689" w:rsidRDefault="00CC3486" w:rsidP="00CC3486"/>
    <w:p w14:paraId="5C003862" w14:textId="77777777" w:rsidR="00CC3486" w:rsidRPr="00F923DF" w:rsidRDefault="00CC3486" w:rsidP="00CC3486">
      <w:r w:rsidRPr="00F923DF">
        <w:t>Unless otherwise specified in this Part, terms used in this Part have the same meaning as the terms used in 35 Ill. Adm. Code Part 211.</w:t>
      </w:r>
    </w:p>
    <w:p w14:paraId="0F7FFA18" w14:textId="77777777" w:rsidR="00CC3486" w:rsidRPr="00F11BFC" w:rsidRDefault="00CC3486" w:rsidP="00CC3486"/>
    <w:p w14:paraId="581031B4" w14:textId="04D61506" w:rsidR="000174EB" w:rsidRPr="00093935" w:rsidRDefault="00CC3486" w:rsidP="00CC3486">
      <w:pPr>
        <w:ind w:firstLine="720"/>
      </w:pPr>
      <w:r w:rsidRPr="00524821">
        <w:t>(Source:  Added at 4</w:t>
      </w:r>
      <w:r w:rsidR="00C50520">
        <w:t>9</w:t>
      </w:r>
      <w:r w:rsidRPr="00524821">
        <w:t xml:space="preserve"> Ill. Reg. </w:t>
      </w:r>
      <w:r w:rsidR="00152439">
        <w:t>6237</w:t>
      </w:r>
      <w:r w:rsidRPr="00524821">
        <w:t xml:space="preserve">, effective </w:t>
      </w:r>
      <w:r w:rsidR="00152439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C865" w14:textId="77777777" w:rsidR="000607AD" w:rsidRDefault="000607AD">
      <w:r>
        <w:separator/>
      </w:r>
    </w:p>
  </w:endnote>
  <w:endnote w:type="continuationSeparator" w:id="0">
    <w:p w14:paraId="04231AF1" w14:textId="77777777" w:rsidR="000607AD" w:rsidRDefault="0006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F9A64" w14:textId="77777777" w:rsidR="000607AD" w:rsidRDefault="000607AD">
      <w:r>
        <w:separator/>
      </w:r>
    </w:p>
  </w:footnote>
  <w:footnote w:type="continuationSeparator" w:id="0">
    <w:p w14:paraId="7735A6BA" w14:textId="77777777" w:rsidR="000607AD" w:rsidRDefault="0006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7AD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39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52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486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E6E6A"/>
    <w:rsid w:val="00EF1651"/>
    <w:rsid w:val="00EF4E57"/>
    <w:rsid w:val="00EF755A"/>
    <w:rsid w:val="00F0170F"/>
    <w:rsid w:val="00F02FDE"/>
    <w:rsid w:val="00F04307"/>
    <w:rsid w:val="00F05968"/>
    <w:rsid w:val="00F05FAF"/>
    <w:rsid w:val="00F11BFC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8596E"/>
  <w15:chartTrackingRefBased/>
  <w15:docId w15:val="{29A37594-49AB-4B9B-B996-68DD1CBC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48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193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2025-05-09T14:03:00Z</dcterms:modified>
</cp:coreProperties>
</file>